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sidR="00561356">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12059" w:type="dxa"/>
        <w:tblInd w:w="-1870"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12059"/>
      </w:tblGrid>
      <w:tr w:rsidR="00742AC6" w:rsidTr="00286A33">
        <w:trPr>
          <w:trHeight w:val="700"/>
        </w:trPr>
        <w:tc>
          <w:tcPr>
            <w:tcW w:w="12059" w:type="dxa"/>
            <w:vAlign w:val="center"/>
          </w:tcPr>
          <w:p w:rsidR="00742AC6" w:rsidRDefault="00742AC6" w:rsidP="00286A33">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286A33">
        <w:tc>
          <w:tcPr>
            <w:tcW w:w="12059" w:type="dxa"/>
            <w:shd w:val="clear" w:color="auto" w:fill="auto"/>
            <w:vAlign w:val="center"/>
          </w:tcPr>
          <w:p w:rsidR="00742AC6" w:rsidRPr="00CC1377" w:rsidRDefault="00742AC6" w:rsidP="00286A33">
            <w:pPr>
              <w:spacing w:line="160" w:lineRule="exact"/>
              <w:jc w:val="center"/>
              <w:rPr>
                <w:rFonts w:asciiTheme="minorHAnsi" w:eastAsia="Times New Roman" w:hAnsiTheme="minorHAnsi" w:cstheme="minorHAnsi"/>
                <w:b/>
                <w:color w:val="FFFFFF" w:themeColor="background1"/>
                <w:lang w:eastAsia="en-US"/>
              </w:rPr>
            </w:pPr>
          </w:p>
        </w:tc>
      </w:tr>
      <w:tr w:rsidR="00742AC6" w:rsidTr="00286A33">
        <w:trPr>
          <w:trHeight w:val="1334"/>
        </w:trPr>
        <w:tc>
          <w:tcPr>
            <w:tcW w:w="12059" w:type="dxa"/>
            <w:vAlign w:val="center"/>
          </w:tcPr>
          <w:p w:rsidR="00742AC6" w:rsidRPr="00582599" w:rsidRDefault="00742AC6" w:rsidP="00286A33">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rsidR="00742AC6" w:rsidRDefault="00742AC6" w:rsidP="00286A33">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sidR="00C737AD" w:rsidRPr="00C737AD">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sidR="00C737AD" w:rsidRPr="00C737AD">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sidR="00C737AD" w:rsidRPr="00C737AD">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sidR="00C737AD" w:rsidRPr="00C737AD">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sidR="00C737AD" w:rsidRPr="00C737AD">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sidR="00C737AD" w:rsidRPr="00C737AD">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sidRPr="00CC1377">
              <w:rPr>
                <w:rFonts w:asciiTheme="minorHAnsi" w:eastAsia="Times New Roman" w:hAnsiTheme="minorHAnsi" w:cstheme="minorHAnsi"/>
                <w:b/>
                <w:i/>
                <w:color w:val="244061"/>
                <w:sz w:val="32"/>
                <w:szCs w:val="32"/>
                <w:lang w:eastAsia="en-US"/>
              </w:rPr>
              <w:t>5092064)</w:t>
            </w:r>
          </w:p>
        </w:tc>
      </w:tr>
      <w:tr w:rsidR="00742AC6" w:rsidRPr="00415C2C" w:rsidTr="00286A33">
        <w:tc>
          <w:tcPr>
            <w:tcW w:w="12059" w:type="dxa"/>
            <w:vAlign w:val="center"/>
          </w:tcPr>
          <w:p w:rsidR="00742AC6" w:rsidRPr="00415C2C" w:rsidRDefault="00742AC6" w:rsidP="00286A33">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286A33">
        <w:trPr>
          <w:trHeight w:val="1228"/>
        </w:trPr>
        <w:tc>
          <w:tcPr>
            <w:tcW w:w="12059" w:type="dxa"/>
            <w:vAlign w:val="center"/>
          </w:tcPr>
          <w:p w:rsidR="00742AC6" w:rsidRPr="00415C2C" w:rsidRDefault="00742AC6" w:rsidP="00286A33">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286A33">
        <w:trPr>
          <w:trHeight w:val="2948"/>
        </w:trPr>
        <w:tc>
          <w:tcPr>
            <w:tcW w:w="12059" w:type="dxa"/>
            <w:vAlign w:val="center"/>
          </w:tcPr>
          <w:p w:rsidR="00742AC6" w:rsidRPr="00582599" w:rsidRDefault="00742AC6" w:rsidP="00286A33">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2157058"/>
                          </a:xfrm>
                          <a:prstGeom prst="rect">
                            <a:avLst/>
                          </a:prstGeom>
                        </pic:spPr>
                      </pic:pic>
                    </a:graphicData>
                  </a:graphic>
                </wp:inline>
              </w:drawing>
            </w:r>
            <w:r w:rsidR="007968EE" w:rsidRPr="007968EE">
              <w:rPr>
                <w:noProof/>
              </w:rPr>
              <w:pict>
                <v:rect id="AutoShape 2" o:spid="_x0000_s1026"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" filled="f" stroked="f">
                  <o:lock v:ext="edit" aspectratio="t"/>
                </v:rect>
              </w:pict>
            </w:r>
          </w:p>
        </w:tc>
      </w:tr>
      <w:tr w:rsidR="00742AC6" w:rsidRPr="00415C2C" w:rsidTr="00286A33">
        <w:tc>
          <w:tcPr>
            <w:tcW w:w="12059" w:type="dxa"/>
            <w:vAlign w:val="center"/>
          </w:tcPr>
          <w:p w:rsidR="00742AC6" w:rsidRPr="00415C2C" w:rsidRDefault="00742AC6" w:rsidP="00286A33">
            <w:pPr>
              <w:tabs>
                <w:tab w:val="left" w:pos="284"/>
              </w:tabs>
              <w:spacing w:line="276" w:lineRule="auto"/>
              <w:jc w:val="center"/>
              <w:rPr>
                <w:rFonts w:asciiTheme="minorHAnsi" w:eastAsia="Times New Roman" w:hAnsiTheme="minorHAnsi" w:cstheme="minorHAnsi"/>
                <w:noProof/>
              </w:rPr>
            </w:pPr>
          </w:p>
        </w:tc>
      </w:tr>
      <w:tr w:rsidR="00742AC6" w:rsidTr="00286A33">
        <w:trPr>
          <w:trHeight w:val="655"/>
        </w:trPr>
        <w:tc>
          <w:tcPr>
            <w:tcW w:w="12059" w:type="dxa"/>
            <w:vAlign w:val="center"/>
          </w:tcPr>
          <w:p w:rsidR="00742AC6" w:rsidRPr="00582599" w:rsidRDefault="00742AC6" w:rsidP="00286A33">
            <w:pPr>
              <w:tabs>
                <w:tab w:val="left" w:pos="284"/>
              </w:tabs>
              <w:spacing w:line="276" w:lineRule="auto"/>
              <w:jc w:val="center"/>
              <w:rPr>
                <w:rFonts w:asciiTheme="minorHAnsi" w:eastAsia="Times New Roman" w:hAnsiTheme="minorHAnsi" w:cstheme="minorHAnsi"/>
                <w:noProof/>
                <w:sz w:val="24"/>
                <w:szCs w:val="24"/>
              </w:rPr>
            </w:pPr>
          </w:p>
        </w:tc>
      </w:tr>
      <w:tr w:rsidR="00742AC6" w:rsidRPr="00415C2C" w:rsidTr="00286A33">
        <w:tc>
          <w:tcPr>
            <w:tcW w:w="12059" w:type="dxa"/>
            <w:vAlign w:val="center"/>
          </w:tcPr>
          <w:p w:rsidR="00742AC6" w:rsidRPr="00415C2C" w:rsidRDefault="00742AC6" w:rsidP="00286A33">
            <w:pPr>
              <w:tabs>
                <w:tab w:val="left" w:pos="284"/>
              </w:tabs>
              <w:spacing w:line="276" w:lineRule="auto"/>
              <w:jc w:val="center"/>
              <w:rPr>
                <w:rFonts w:asciiTheme="minorHAnsi" w:eastAsia="Times New Roman" w:hAnsiTheme="minorHAnsi" w:cstheme="minorHAnsi"/>
                <w:b/>
                <w:color w:val="244061"/>
                <w:lang w:eastAsia="en-US"/>
              </w:rPr>
            </w:pPr>
          </w:p>
        </w:tc>
      </w:tr>
      <w:tr w:rsidR="00742AC6" w:rsidTr="00286A33">
        <w:trPr>
          <w:trHeight w:val="748"/>
        </w:trPr>
        <w:tc>
          <w:tcPr>
            <w:tcW w:w="12059" w:type="dxa"/>
            <w:vAlign w:val="center"/>
          </w:tcPr>
          <w:p w:rsidR="00742AC6" w:rsidRPr="00415C2C" w:rsidRDefault="00742AC6" w:rsidP="00286A33">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sidR="00C737AD" w:rsidRPr="00C737AD">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rsidTr="00286A33">
        <w:tc>
          <w:tcPr>
            <w:tcW w:w="12059" w:type="dxa"/>
            <w:shd w:val="clear" w:color="auto" w:fill="auto"/>
            <w:vAlign w:val="center"/>
          </w:tcPr>
          <w:p w:rsidR="00742AC6" w:rsidRPr="00415C2C" w:rsidRDefault="00742AC6" w:rsidP="00286A33">
            <w:pPr>
              <w:spacing w:line="160" w:lineRule="exact"/>
              <w:jc w:val="center"/>
              <w:rPr>
                <w:rFonts w:asciiTheme="minorHAnsi" w:eastAsia="Times New Roman" w:hAnsiTheme="minorHAnsi" w:cstheme="minorHAnsi"/>
                <w:b/>
                <w:lang w:eastAsia="en-US"/>
              </w:rPr>
            </w:pPr>
          </w:p>
        </w:tc>
      </w:tr>
      <w:tr w:rsidR="00742AC6" w:rsidTr="00286A33">
        <w:trPr>
          <w:trHeight w:val="1247"/>
        </w:trPr>
        <w:tc>
          <w:tcPr>
            <w:tcW w:w="12059" w:type="dxa"/>
            <w:vAlign w:val="center"/>
          </w:tcPr>
          <w:p w:rsidR="00742AC6" w:rsidRPr="00582599" w:rsidRDefault="00742AC6" w:rsidP="00286A33">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CE7E5C">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222"/>
        <w:gridCol w:w="9075"/>
      </w:tblGrid>
      <w:tr w:rsidR="00742AC6" w:rsidRPr="00BD1681" w:rsidTr="008F6D22">
        <w:trPr>
          <w:trHeight w:val="426"/>
        </w:trPr>
        <w:tc>
          <w:tcPr>
            <w:tcW w:w="567" w:type="dxa"/>
            <w:tcBorders>
              <w:bottom w:val="nil"/>
              <w:right w:val="nil"/>
            </w:tcBorders>
          </w:tcPr>
          <w:p w:rsidR="00742AC6" w:rsidRPr="00BD1681"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8F6D22">
        <w:trPr>
          <w:trHeight w:val="142"/>
        </w:trPr>
        <w:tc>
          <w:tcPr>
            <w:tcW w:w="567" w:type="dxa"/>
            <w:tcBorders>
              <w:bottom w:val="nil"/>
              <w:right w:val="nil"/>
            </w:tcBorders>
          </w:tcPr>
          <w:p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8F6D22">
        <w:tc>
          <w:tcPr>
            <w:tcW w:w="567" w:type="dxa"/>
            <w:tcBorders>
              <w:right w:val="nil"/>
            </w:tcBorders>
          </w:tcPr>
          <w:p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sidR="00561356">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rsidTr="008F6D22">
        <w:trPr>
          <w:trHeight w:val="80"/>
        </w:trPr>
        <w:tc>
          <w:tcPr>
            <w:tcW w:w="567" w:type="dxa"/>
            <w:tcBorders>
              <w:bottom w:val="nil"/>
              <w:right w:val="nil"/>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8F6D22">
        <w:trPr>
          <w:trHeight w:val="1565"/>
        </w:trPr>
        <w:tc>
          <w:tcPr>
            <w:tcW w:w="567" w:type="dxa"/>
            <w:tcBorders>
              <w:right w:val="thinThickSmallGap" w:sz="24" w:space="0" w:color="FF0000"/>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8F6D22">
            <w:pPr>
              <w:tabs>
                <w:tab w:val="left" w:pos="284"/>
              </w:tabs>
              <w:spacing w:line="276" w:lineRule="auto"/>
              <w:jc w:val="center"/>
              <w:rPr>
                <w:rFonts w:asciiTheme="minorHAnsi" w:eastAsia="Times New Roman" w:hAnsiTheme="minorHAnsi" w:cstheme="minorHAnsi"/>
                <w:color w:val="244061"/>
                <w:sz w:val="18"/>
                <w:szCs w:val="18"/>
                <w:lang w:eastAsia="en-US"/>
              </w:rPr>
            </w:pPr>
          </w:p>
        </w:tc>
      </w:tr>
      <w:tr w:rsidR="00742AC6" w:rsidRPr="00A063FC" w:rsidTr="008F6D22">
        <w:trPr>
          <w:trHeight w:val="80"/>
        </w:trPr>
        <w:tc>
          <w:tcPr>
            <w:tcW w:w="567" w:type="dxa"/>
            <w:tcBorders>
              <w:right w:val="thinThickSmallGap" w:sz="24" w:space="0" w:color="FF0000"/>
            </w:tcBorders>
            <w:shd w:val="clear" w:color="auto" w:fill="auto"/>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8F6D22">
        <w:trPr>
          <w:trHeight w:val="1210"/>
        </w:trPr>
        <w:tc>
          <w:tcPr>
            <w:tcW w:w="567" w:type="dxa"/>
            <w:tcBorders>
              <w:right w:val="thinThickSmallGap" w:sz="24" w:space="0" w:color="FF0000"/>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rsidR="00742AC6" w:rsidRPr="00F33EA8" w:rsidRDefault="00742AC6" w:rsidP="008F6D22">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8F6D22">
        <w:trPr>
          <w:trHeight w:val="2948"/>
        </w:trPr>
        <w:tc>
          <w:tcPr>
            <w:tcW w:w="567" w:type="dxa"/>
            <w:tcBorders>
              <w:right w:val="thinThickSmallGap" w:sz="24" w:space="0" w:color="FF0000"/>
            </w:tcBorders>
          </w:tcPr>
          <w:p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8F6D22">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8F6D22">
        <w:tc>
          <w:tcPr>
            <w:tcW w:w="567" w:type="dxa"/>
            <w:tcBorders>
              <w:right w:val="thinThickSmallGap" w:sz="24" w:space="0" w:color="FF0000"/>
            </w:tcBorders>
          </w:tcPr>
          <w:p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r>
      <w:tr w:rsidR="00742AC6" w:rsidRPr="00A063FC" w:rsidTr="008F6D22">
        <w:trPr>
          <w:trHeight w:val="1360"/>
        </w:trPr>
        <w:tc>
          <w:tcPr>
            <w:tcW w:w="567" w:type="dxa"/>
            <w:tcBorders>
              <w:right w:val="thinThickSmallGap" w:sz="24" w:space="0" w:color="FF0000"/>
            </w:tcBorders>
          </w:tcPr>
          <w:p w:rsidR="00742AC6" w:rsidRPr="00A063FC" w:rsidRDefault="00742AC6" w:rsidP="008F6D22">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sidR="00C737AD" w:rsidRPr="009B5487">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ΔΕΞΙΟΤΗΤΩΝ21+:</w:t>
            </w:r>
          </w:p>
          <w:p w:rsidR="000143C3" w:rsidRPr="00B41DEB" w:rsidRDefault="007968EE"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iep</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edu</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gr</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psifiako</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apothetirio</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rsidR="000143C3" w:rsidRPr="00B41DEB" w:rsidRDefault="007968EE"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ΟΠΣΕπιμόρφωσης-Ι.Ε.Π.:Όλεςοιδράσεις(iep.edu.gr)</w:t>
              </w:r>
            </w:hyperlink>
            <w:r w:rsidR="000143C3" w:rsidRPr="00B41DEB">
              <w:rPr>
                <w:rFonts w:asciiTheme="minorHAnsi" w:hAnsiTheme="minorHAnsi" w:cstheme="minorHAnsi"/>
              </w:rPr>
              <w:t>:</w:t>
            </w:r>
            <w:hyperlink r:id="rId16" w:history="1">
              <w:r w:rsidR="000143C3" w:rsidRPr="00B41DEB">
                <w:rPr>
                  <w:rStyle w:val="-"/>
                  <w:rFonts w:asciiTheme="minorHAnsi" w:hAnsiTheme="minorHAnsi" w:cstheme="minorHAnsi"/>
                </w:rPr>
                <w:t>https://elearning.iep.edu.gr/study/course/index.php?categoryid=62</w:t>
              </w:r>
            </w:hyperlink>
          </w:p>
          <w:p w:rsidR="00742AC6" w:rsidRPr="00A063FC" w:rsidRDefault="00742AC6" w:rsidP="008F6D22">
            <w:pPr>
              <w:tabs>
                <w:tab w:val="left" w:pos="284"/>
              </w:tabs>
              <w:spacing w:line="276" w:lineRule="auto"/>
              <w:jc w:val="center"/>
              <w:rPr>
                <w:rFonts w:asciiTheme="minorHAnsi" w:eastAsia="Times New Roman" w:hAnsiTheme="minorHAnsi" w:cstheme="minorHAnsi"/>
                <w:noProof/>
                <w:sz w:val="24"/>
                <w:szCs w:val="24"/>
              </w:rPr>
            </w:pPr>
          </w:p>
        </w:tc>
      </w:tr>
      <w:tr w:rsidR="00742AC6" w:rsidRPr="00A063FC" w:rsidTr="008F6D22">
        <w:tc>
          <w:tcPr>
            <w:tcW w:w="567" w:type="dxa"/>
            <w:tcBorders>
              <w:right w:val="thinThickSmallGap" w:sz="24" w:space="0" w:color="FF0000"/>
            </w:tcBorders>
          </w:tcPr>
          <w:p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8F6D22">
        <w:trPr>
          <w:trHeight w:val="748"/>
        </w:trPr>
        <w:tc>
          <w:tcPr>
            <w:tcW w:w="567" w:type="dxa"/>
            <w:tcBorders>
              <w:right w:val="thinThickSmallGap" w:sz="24" w:space="0" w:color="FF0000"/>
            </w:tcBorders>
          </w:tcPr>
          <w:p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r>
      <w:tr w:rsidR="00742AC6" w:rsidRPr="00A063FC" w:rsidTr="008F6D22">
        <w:tc>
          <w:tcPr>
            <w:tcW w:w="567" w:type="dxa"/>
            <w:tcBorders>
              <w:right w:val="thinThickSmallGap" w:sz="24" w:space="0" w:color="FF0000"/>
            </w:tcBorders>
          </w:tcPr>
          <w:p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8F6D22">
            <w:pPr>
              <w:spacing w:line="160" w:lineRule="exact"/>
              <w:jc w:val="center"/>
              <w:rPr>
                <w:rFonts w:asciiTheme="minorHAnsi" w:eastAsia="Times New Roman" w:hAnsiTheme="minorHAnsi" w:cstheme="minorHAnsi"/>
                <w:b/>
                <w:lang w:eastAsia="en-US"/>
              </w:rPr>
            </w:pPr>
          </w:p>
        </w:tc>
      </w:tr>
      <w:tr w:rsidR="00742AC6" w:rsidRPr="00A063FC" w:rsidTr="008F6D22">
        <w:trPr>
          <w:trHeight w:val="1004"/>
        </w:trPr>
        <w:tc>
          <w:tcPr>
            <w:tcW w:w="567" w:type="dxa"/>
            <w:tcBorders>
              <w:bottom w:val="nil"/>
              <w:right w:val="thinThickSmallGap" w:sz="24" w:space="0" w:color="FF0000"/>
            </w:tcBorders>
          </w:tcPr>
          <w:p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8F6D22">
        <w:trPr>
          <w:trHeight w:val="617"/>
        </w:trPr>
        <w:tc>
          <w:tcPr>
            <w:tcW w:w="567" w:type="dxa"/>
            <w:tcBorders>
              <w:right w:val="nil"/>
            </w:tcBorders>
          </w:tcPr>
          <w:p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8F6D22">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ab"/>
        <w:tblW w:w="9209" w:type="dxa"/>
        <w:tblLook w:val="04A0"/>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Pr="00F33EA8" w:rsidRDefault="000143C3" w:rsidP="008F6D22">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ΣΧΕΔΙΟ ΔΡΑΣΗΣ ΣΧΟΛΙΚΗΣ ΜΟΝΑΔΑΣ</w:t>
            </w:r>
          </w:p>
          <w:p w:rsid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P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Default="000143C3" w:rsidP="008F6D22">
            <w:pPr>
              <w:rPr>
                <w:rFonts w:eastAsia="Times New Roman"/>
                <w:color w:val="000000"/>
              </w:rPr>
            </w:pPr>
            <w:r w:rsidRPr="00F33EA8">
              <w:rPr>
                <w:rFonts w:ascii="Myriad Pro" w:eastAsia="Times New Roman" w:hAnsi="Myriad Pro"/>
                <w:b/>
                <w:color w:val="002060"/>
                <w:sz w:val="24"/>
                <w:szCs w:val="24"/>
              </w:rPr>
              <w:t>ΣΧΟΛΙΚΟ ΕΤΟΣ</w:t>
            </w:r>
            <w:r w:rsidR="00663490">
              <w:rPr>
                <w:rFonts w:ascii="Myriad Pro" w:eastAsia="Times New Roman" w:hAnsi="Myriad Pro"/>
                <w:b/>
                <w:color w:val="002060"/>
                <w:sz w:val="24"/>
                <w:szCs w:val="24"/>
              </w:rPr>
              <w:t xml:space="preserve"> 2021 -2022</w:t>
            </w:r>
          </w:p>
        </w:tc>
      </w:tr>
      <w:tr w:rsidR="000143C3" w:rsidTr="004F0EB4">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rsidR="000143C3" w:rsidRPr="00C7187A" w:rsidRDefault="00663490" w:rsidP="00C7187A">
            <w:pPr>
              <w:jc w:val="both"/>
              <w:rPr>
                <w:rFonts w:eastAsia="Times New Roman"/>
                <w:b/>
                <w:bCs/>
                <w:color w:val="000000"/>
              </w:rPr>
            </w:pPr>
            <w:r w:rsidRPr="00C7187A">
              <w:rPr>
                <w:b/>
                <w:bCs/>
              </w:rPr>
              <w:t xml:space="preserve">2ο </w:t>
            </w:r>
            <w:r w:rsidR="000143C3" w:rsidRPr="00C7187A">
              <w:rPr>
                <w:b/>
                <w:bCs/>
              </w:rPr>
              <w:t xml:space="preserve">Δημοτικό </w:t>
            </w:r>
            <w:r w:rsidR="00F706BB" w:rsidRPr="00C7187A">
              <w:rPr>
                <w:b/>
                <w:bCs/>
              </w:rPr>
              <w:t>Σχολείο Γλυφάδας</w:t>
            </w:r>
          </w:p>
        </w:tc>
      </w:tr>
      <w:tr w:rsidR="000143C3" w:rsidTr="004F0EB4">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p>
        </w:tc>
        <w:tc>
          <w:tcPr>
            <w:tcW w:w="6095" w:type="dxa"/>
          </w:tcPr>
          <w:p w:rsidR="000143C3" w:rsidRPr="00C7187A" w:rsidRDefault="00F706BB" w:rsidP="00C7187A">
            <w:pPr>
              <w:jc w:val="both"/>
              <w:rPr>
                <w:rFonts w:eastAsia="Times New Roman"/>
                <w:b/>
                <w:bCs/>
                <w:color w:val="000000"/>
              </w:rPr>
            </w:pPr>
            <w:r w:rsidRPr="00C7187A">
              <w:rPr>
                <w:b/>
                <w:bCs/>
              </w:rPr>
              <w:t>12</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rsidR="000143C3" w:rsidRPr="00634382" w:rsidRDefault="00634382" w:rsidP="008F6D22">
            <w:pPr>
              <w:rPr>
                <w:rFonts w:eastAsia="Times New Roman"/>
                <w:b/>
                <w:color w:val="000000"/>
                <w:lang w:val="en-US"/>
              </w:rPr>
            </w:pPr>
            <w:r w:rsidRPr="00634382">
              <w:rPr>
                <w:rFonts w:eastAsia="Times New Roman"/>
                <w:b/>
                <w:color w:val="000000"/>
                <w:lang w:val="en-US"/>
              </w:rPr>
              <w:t>237</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rsidR="000143C3" w:rsidRPr="00634382" w:rsidRDefault="00634382" w:rsidP="008F6D22">
            <w:pPr>
              <w:rPr>
                <w:rFonts w:eastAsia="Times New Roman"/>
                <w:b/>
                <w:color w:val="000000"/>
                <w:lang w:val="en-US"/>
              </w:rPr>
            </w:pPr>
            <w:r w:rsidRPr="00634382">
              <w:rPr>
                <w:rFonts w:eastAsia="Times New Roman"/>
                <w:b/>
                <w:color w:val="000000"/>
                <w:lang w:val="en-US"/>
              </w:rPr>
              <w:t>3</w:t>
            </w:r>
            <w:r w:rsidR="000E7E23">
              <w:rPr>
                <w:rFonts w:eastAsia="Times New Roman"/>
                <w:b/>
                <w:color w:val="000000"/>
                <w:lang w:val="en-US"/>
              </w:rPr>
              <w:t>3</w:t>
            </w:r>
          </w:p>
        </w:tc>
      </w:tr>
      <w:tr w:rsidR="000143C3" w:rsidTr="004F0EB4">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rsidR="000143C3" w:rsidRDefault="009E59A1" w:rsidP="008F6D22">
            <w:pPr>
              <w:rPr>
                <w:rFonts w:eastAsia="Times New Roman"/>
                <w:color w:val="000000"/>
              </w:rPr>
            </w:pPr>
            <w:r>
              <w:rPr>
                <w:rFonts w:eastAsia="Times New Roman"/>
                <w:color w:val="000000"/>
              </w:rPr>
              <w:t>Εκπαιδευτικοί ΠΕ70, ΠΕ86, ΠΕ06, ΠΕ05, ΠΕ79, ΠΕ08</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D403D4" w:rsidRPr="00835F51" w:rsidTr="00D403D4">
        <w:tc>
          <w:tcPr>
            <w:tcW w:w="2270" w:type="dxa"/>
          </w:tcPr>
          <w:p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sidRPr="00F02F4B">
              <w:rPr>
                <w:rFonts w:asciiTheme="majorHAnsi" w:hAnsiTheme="majorHAnsi"/>
                <w:b/>
                <w:sz w:val="18"/>
                <w:szCs w:val="24"/>
              </w:rPr>
              <w:t>-</w:t>
            </w:r>
            <w:r w:rsidRPr="000143C3">
              <w:rPr>
                <w:rFonts w:asciiTheme="majorHAnsi" w:hAnsiTheme="majorHAnsi"/>
                <w:b/>
                <w:i/>
                <w:sz w:val="18"/>
                <w:szCs w:val="24"/>
              </w:rPr>
              <w:t>Κοινωνική Συναίσθηση και Ευθύνη</w:t>
            </w:r>
          </w:p>
        </w:tc>
        <w:tc>
          <w:tcPr>
            <w:tcW w:w="2515" w:type="dxa"/>
          </w:tcPr>
          <w:p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sidRPr="00E127C0">
              <w:rPr>
                <w:rFonts w:asciiTheme="majorHAnsi" w:hAnsiTheme="majorHAnsi"/>
                <w:b/>
                <w:sz w:val="18"/>
                <w:szCs w:val="24"/>
              </w:rPr>
              <w:t>–</w:t>
            </w:r>
            <w:r w:rsidRPr="000143C3">
              <w:rPr>
                <w:rFonts w:asciiTheme="majorHAnsi" w:hAnsiTheme="majorHAnsi"/>
                <w:b/>
                <w:i/>
                <w:sz w:val="18"/>
                <w:szCs w:val="24"/>
              </w:rPr>
              <w:t>Δημιουργική Σκέψη και Πρωτοβουλία</w:t>
            </w:r>
          </w:p>
        </w:tc>
      </w:tr>
      <w:tr w:rsidR="00D403D4" w:rsidRPr="00835F51" w:rsidTr="00CE4A10">
        <w:trPr>
          <w:trHeight w:val="910"/>
        </w:trPr>
        <w:tc>
          <w:tcPr>
            <w:tcW w:w="2270" w:type="dxa"/>
          </w:tcPr>
          <w:p w:rsidR="000943A7" w:rsidRDefault="00D403D4" w:rsidP="00CE4A10">
            <w:pPr>
              <w:pBdr>
                <w:top w:val="nil"/>
                <w:left w:val="nil"/>
                <w:bottom w:val="nil"/>
                <w:right w:val="nil"/>
                <w:between w:val="nil"/>
              </w:pBdr>
              <w:spacing w:before="120"/>
              <w:jc w:val="center"/>
              <w:rPr>
                <w:rFonts w:asciiTheme="minorHAnsi" w:hAnsiTheme="minorHAnsi" w:cstheme="minorHAnsi"/>
                <w:color w:val="000000"/>
                <w:lang w:val="en-US"/>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D403D4" w:rsidRPr="000943A7" w:rsidRDefault="00D403D4" w:rsidP="00CE4A10">
            <w:pPr>
              <w:pBdr>
                <w:top w:val="nil"/>
                <w:left w:val="nil"/>
                <w:bottom w:val="nil"/>
                <w:right w:val="nil"/>
                <w:between w:val="nil"/>
              </w:pBdr>
              <w:spacing w:before="120"/>
              <w:jc w:val="center"/>
              <w:rPr>
                <w:rFonts w:asciiTheme="minorHAnsi" w:hAnsiTheme="minorHAnsi" w:cstheme="minorHAnsi"/>
                <w:color w:val="000000"/>
                <w:lang w:val="en-US"/>
              </w:rPr>
            </w:pPr>
          </w:p>
        </w:tc>
        <w:tc>
          <w:tcPr>
            <w:tcW w:w="2130"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rsidTr="00D403D4">
        <w:trPr>
          <w:trHeight w:val="287"/>
        </w:trPr>
        <w:tc>
          <w:tcPr>
            <w:tcW w:w="2270" w:type="dxa"/>
          </w:tcPr>
          <w:p w:rsidR="00D403D4" w:rsidRPr="00D403D4" w:rsidRDefault="00D403D4" w:rsidP="00CB5E5C">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 xml:space="preserve">1. ΥΓΕΙΑ: Διατροφή - </w:t>
            </w:r>
            <w:proofErr w:type="spellStart"/>
            <w:r w:rsidRPr="00D403D4">
              <w:rPr>
                <w:rFonts w:asciiTheme="minorHAnsi" w:hAnsiTheme="minorHAnsi"/>
                <w:bCs/>
                <w:i/>
                <w:sz w:val="20"/>
                <w:szCs w:val="20"/>
              </w:rPr>
              <w:t>Αυτομέριμνα</w:t>
            </w:r>
            <w:proofErr w:type="spellEnd"/>
            <w:r w:rsidRPr="00D403D4">
              <w:rPr>
                <w:rFonts w:asciiTheme="minorHAnsi" w:hAnsiTheme="minorHAnsi"/>
                <w:bCs/>
                <w:i/>
                <w:sz w:val="20"/>
                <w:szCs w:val="20"/>
              </w:rPr>
              <w:t>, Οδική Ασφάλεια</w:t>
            </w:r>
          </w:p>
        </w:tc>
        <w:tc>
          <w:tcPr>
            <w:tcW w:w="2130" w:type="dxa"/>
          </w:tcPr>
          <w:p w:rsidR="00D403D4" w:rsidRPr="00D403D4" w:rsidRDefault="00D403D4" w:rsidP="00CB5E5C">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rsidR="00D403D4" w:rsidRPr="00D403D4" w:rsidRDefault="00D403D4" w:rsidP="00CB5E5C">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5" w:type="dxa"/>
          </w:tcPr>
          <w:p w:rsidR="00D403D4" w:rsidRPr="00D403D4" w:rsidRDefault="00D403D4" w:rsidP="00CB5E5C">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trHeight w:val="596"/>
        </w:trPr>
        <w:tc>
          <w:tcPr>
            <w:tcW w:w="2270" w:type="dxa"/>
          </w:tcPr>
          <w:p w:rsidR="00D403D4" w:rsidRPr="00D403D4" w:rsidRDefault="00D403D4" w:rsidP="00CB5E5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rsidR="00D403D4" w:rsidRPr="00D403D4" w:rsidRDefault="00D403D4" w:rsidP="00CB5E5C">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8" w:type="dxa"/>
          </w:tcPr>
          <w:p w:rsidR="00D403D4" w:rsidRPr="00D403D4" w:rsidRDefault="00D403D4" w:rsidP="00CB5E5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5" w:type="dxa"/>
          </w:tcPr>
          <w:p w:rsidR="00D403D4" w:rsidRPr="00D403D4" w:rsidRDefault="00D403D4" w:rsidP="00CB5E5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trHeight w:val="622"/>
        </w:trPr>
        <w:tc>
          <w:tcPr>
            <w:tcW w:w="2270" w:type="dxa"/>
          </w:tcPr>
          <w:p w:rsidR="00D403D4" w:rsidRPr="00D403D4" w:rsidRDefault="00D403D4" w:rsidP="00CB5E5C">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30" w:type="dxa"/>
          </w:tcPr>
          <w:p w:rsidR="00D403D4" w:rsidRPr="00D403D4" w:rsidRDefault="00D403D4" w:rsidP="00CB5E5C">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8" w:type="dxa"/>
          </w:tcPr>
          <w:p w:rsidR="00D403D4" w:rsidRPr="00D403D4" w:rsidRDefault="00D403D4" w:rsidP="00CB5E5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5" w:type="dxa"/>
          </w:tcPr>
          <w:p w:rsidR="00D403D4" w:rsidRPr="00D403D4" w:rsidRDefault="00D403D4" w:rsidP="00CB5E5C">
            <w:pPr>
              <w:tabs>
                <w:tab w:val="left" w:pos="391"/>
              </w:tabs>
              <w:spacing w:after="120"/>
              <w:ind w:left="34"/>
              <w:jc w:val="center"/>
              <w:rPr>
                <w:rFonts w:asciiTheme="minorHAnsi" w:hAnsiTheme="minorHAnsi"/>
                <w:bCs/>
                <w:iCs/>
                <w:sz w:val="20"/>
                <w:szCs w:val="20"/>
              </w:rPr>
            </w:pPr>
          </w:p>
        </w:tc>
      </w:tr>
      <w:tr w:rsidR="00D403D4" w:rsidRPr="00835F51" w:rsidTr="00CE4A10">
        <w:trPr>
          <w:trHeight w:val="2209"/>
        </w:trPr>
        <w:tc>
          <w:tcPr>
            <w:tcW w:w="2270" w:type="dxa"/>
          </w:tcPr>
          <w:p w:rsidR="006F19DA" w:rsidRPr="00393156" w:rsidRDefault="006F19DA" w:rsidP="00393156">
            <w:pPr>
              <w:spacing w:after="120"/>
              <w:ind w:left="34"/>
              <w:rPr>
                <w:b/>
                <w:bCs/>
                <w:iCs/>
              </w:rPr>
            </w:pPr>
            <w:r w:rsidRPr="00393156">
              <w:rPr>
                <w:b/>
                <w:bCs/>
                <w:iCs/>
              </w:rPr>
              <w:t xml:space="preserve">Τάξη Α </w:t>
            </w:r>
          </w:p>
          <w:p w:rsidR="006F19DA" w:rsidRPr="00393156" w:rsidRDefault="006F19DA" w:rsidP="00393156">
            <w:pPr>
              <w:spacing w:after="120"/>
              <w:ind w:left="34"/>
              <w:rPr>
                <w:bCs/>
                <w:iCs/>
              </w:rPr>
            </w:pPr>
            <w:proofErr w:type="spellStart"/>
            <w:r w:rsidRPr="00393156">
              <w:rPr>
                <w:bCs/>
                <w:iCs/>
              </w:rPr>
              <w:t>Υποθεματική</w:t>
            </w:r>
            <w:proofErr w:type="spellEnd"/>
            <w:r w:rsidRPr="00393156">
              <w:rPr>
                <w:bCs/>
                <w:iCs/>
              </w:rPr>
              <w:t>: «εγώ και οι συμμαθητές μου»</w:t>
            </w:r>
          </w:p>
          <w:p w:rsidR="006F19DA" w:rsidRPr="00393156" w:rsidRDefault="006F19DA" w:rsidP="00393156">
            <w:pPr>
              <w:spacing w:after="120"/>
              <w:ind w:left="34"/>
              <w:rPr>
                <w:b/>
                <w:bCs/>
                <w:iCs/>
              </w:rPr>
            </w:pPr>
            <w:r w:rsidRPr="00393156">
              <w:rPr>
                <w:b/>
                <w:bCs/>
                <w:iCs/>
              </w:rPr>
              <w:t>Τάξη Β</w:t>
            </w:r>
          </w:p>
          <w:p w:rsidR="006F19DA" w:rsidRPr="00393156" w:rsidRDefault="006F19DA" w:rsidP="00393156">
            <w:pPr>
              <w:spacing w:after="120"/>
              <w:ind w:left="34"/>
              <w:rPr>
                <w:b/>
                <w:bCs/>
                <w:iCs/>
              </w:rPr>
            </w:pPr>
            <w:proofErr w:type="spellStart"/>
            <w:r w:rsidRPr="00393156">
              <w:rPr>
                <w:bCs/>
                <w:iCs/>
              </w:rPr>
              <w:t>Υποθεματική</w:t>
            </w:r>
            <w:proofErr w:type="spellEnd"/>
            <w:r w:rsidRPr="00393156">
              <w:rPr>
                <w:bCs/>
                <w:iCs/>
              </w:rPr>
              <w:t>: «</w:t>
            </w:r>
            <w:r w:rsidRPr="00393156">
              <w:t>Δόντια γερά, τρώγοντας υγιεινά»</w:t>
            </w:r>
          </w:p>
          <w:p w:rsidR="00393156" w:rsidRPr="00393156" w:rsidRDefault="00393156" w:rsidP="00393156">
            <w:pPr>
              <w:spacing w:after="120"/>
              <w:ind w:left="34"/>
              <w:rPr>
                <w:bCs/>
                <w:iCs/>
              </w:rPr>
            </w:pPr>
            <w:r w:rsidRPr="00393156">
              <w:rPr>
                <w:b/>
                <w:bCs/>
                <w:iCs/>
              </w:rPr>
              <w:lastRenderedPageBreak/>
              <w:t>Γ’ τάξη</w:t>
            </w:r>
            <w:r w:rsidRPr="00393156">
              <w:rPr>
                <w:bCs/>
                <w:iCs/>
              </w:rPr>
              <w:t xml:space="preserve">: </w:t>
            </w:r>
            <w:proofErr w:type="spellStart"/>
            <w:r w:rsidRPr="00393156">
              <w:rPr>
                <w:bCs/>
                <w:iCs/>
              </w:rPr>
              <w:t>Υποθεματική</w:t>
            </w:r>
            <w:proofErr w:type="spellEnd"/>
            <w:r w:rsidRPr="00393156">
              <w:rPr>
                <w:bCs/>
                <w:iCs/>
              </w:rPr>
              <w:t>: Γνωρίζω το σώμα μου. Σεξουαλική Διαπαιδαγώγηση</w:t>
            </w:r>
          </w:p>
          <w:p w:rsidR="00393156" w:rsidRPr="00393156" w:rsidRDefault="00393156" w:rsidP="00393156">
            <w:pPr>
              <w:spacing w:after="120"/>
              <w:ind w:left="34"/>
              <w:rPr>
                <w:bCs/>
                <w:iCs/>
              </w:rPr>
            </w:pPr>
            <w:proofErr w:type="spellStart"/>
            <w:r w:rsidRPr="00393156">
              <w:rPr>
                <w:bCs/>
                <w:iCs/>
              </w:rPr>
              <w:t>Τίτλος:«Ασφαλές</w:t>
            </w:r>
            <w:proofErr w:type="spellEnd"/>
            <w:r w:rsidRPr="00393156">
              <w:rPr>
                <w:bCs/>
                <w:iCs/>
              </w:rPr>
              <w:t xml:space="preserve"> Άγγιγμα»</w:t>
            </w:r>
          </w:p>
          <w:p w:rsidR="00393156" w:rsidRPr="00393156" w:rsidRDefault="00393156" w:rsidP="00393156">
            <w:pPr>
              <w:spacing w:after="120"/>
              <w:ind w:left="34"/>
              <w:rPr>
                <w:bCs/>
                <w:iCs/>
              </w:rPr>
            </w:pPr>
            <w:r w:rsidRPr="00393156">
              <w:rPr>
                <w:b/>
                <w:bCs/>
                <w:iCs/>
              </w:rPr>
              <w:t>Δ’ τάξη</w:t>
            </w:r>
            <w:r w:rsidRPr="00393156">
              <w:rPr>
                <w:bCs/>
                <w:iCs/>
              </w:rPr>
              <w:t xml:space="preserve">: </w:t>
            </w:r>
            <w:proofErr w:type="spellStart"/>
            <w:r w:rsidRPr="00393156">
              <w:rPr>
                <w:bCs/>
                <w:iCs/>
              </w:rPr>
              <w:t>Υποθεματική</w:t>
            </w:r>
            <w:proofErr w:type="spellEnd"/>
            <w:r w:rsidRPr="00393156">
              <w:rPr>
                <w:bCs/>
                <w:iCs/>
              </w:rPr>
              <w:t>: Υγεία- οδική ασφάλεια</w:t>
            </w:r>
          </w:p>
          <w:p w:rsidR="00393156" w:rsidRPr="00393156" w:rsidRDefault="00393156" w:rsidP="00393156">
            <w:pPr>
              <w:spacing w:after="120"/>
              <w:ind w:left="34"/>
              <w:rPr>
                <w:bCs/>
                <w:iCs/>
              </w:rPr>
            </w:pPr>
            <w:r w:rsidRPr="00393156">
              <w:rPr>
                <w:bCs/>
                <w:iCs/>
              </w:rPr>
              <w:t>Τίτλος: «Κυκλοφορώ με ασφάλεια»</w:t>
            </w:r>
          </w:p>
          <w:p w:rsidR="00366EF6" w:rsidRPr="00393156" w:rsidRDefault="00366EF6" w:rsidP="00393156">
            <w:pPr>
              <w:spacing w:after="120"/>
              <w:ind w:left="34"/>
              <w:rPr>
                <w:bCs/>
                <w:iCs/>
              </w:rPr>
            </w:pPr>
            <w:r w:rsidRPr="00393156">
              <w:rPr>
                <w:b/>
                <w:bCs/>
                <w:iCs/>
              </w:rPr>
              <w:t xml:space="preserve">Τάξη </w:t>
            </w:r>
            <w:r w:rsidRPr="00393156">
              <w:rPr>
                <w:b/>
                <w:bCs/>
                <w:iCs/>
                <w:lang w:val="en-US"/>
              </w:rPr>
              <w:t>E</w:t>
            </w:r>
            <w:r w:rsidRPr="00393156">
              <w:rPr>
                <w:b/>
                <w:bCs/>
                <w:iCs/>
              </w:rPr>
              <w:t>.</w:t>
            </w:r>
            <w:r w:rsidRPr="00393156">
              <w:rPr>
                <w:bCs/>
                <w:iCs/>
              </w:rPr>
              <w:t xml:space="preserve">’ </w:t>
            </w:r>
          </w:p>
          <w:p w:rsidR="00D403D4" w:rsidRPr="00393156" w:rsidRDefault="00366EF6" w:rsidP="00393156">
            <w:pPr>
              <w:spacing w:after="120"/>
              <w:ind w:left="34"/>
              <w:rPr>
                <w:bCs/>
                <w:iCs/>
              </w:rPr>
            </w:pPr>
            <w:proofErr w:type="spellStart"/>
            <w:r w:rsidRPr="00393156">
              <w:rPr>
                <w:bCs/>
                <w:iCs/>
              </w:rPr>
              <w:t>Υποθεματική</w:t>
            </w:r>
            <w:proofErr w:type="spellEnd"/>
            <w:r w:rsidRPr="00393156">
              <w:rPr>
                <w:bCs/>
                <w:iCs/>
              </w:rPr>
              <w:t xml:space="preserve"> 2.   </w:t>
            </w:r>
            <w:r w:rsidRPr="00393156">
              <w:rPr>
                <w:bCs/>
                <w:iCs/>
                <w:lang w:val="en-US"/>
              </w:rPr>
              <w:t>M</w:t>
            </w:r>
            <w:proofErr w:type="spellStart"/>
            <w:r w:rsidRPr="00393156">
              <w:rPr>
                <w:bCs/>
                <w:iCs/>
              </w:rPr>
              <w:t>αθαίνοντας</w:t>
            </w:r>
            <w:proofErr w:type="spellEnd"/>
            <w:r w:rsidRPr="00393156">
              <w:rPr>
                <w:bCs/>
                <w:iCs/>
              </w:rPr>
              <w:t xml:space="preserve"> τη θετική πλευρά της ζωής</w:t>
            </w:r>
            <w:r w:rsidR="00802D6E" w:rsidRPr="00393156">
              <w:rPr>
                <w:bCs/>
                <w:iCs/>
              </w:rPr>
              <w:t>..!!</w:t>
            </w:r>
          </w:p>
          <w:p w:rsidR="00F83159" w:rsidRPr="00393156" w:rsidRDefault="00F83159" w:rsidP="00393156">
            <w:pPr>
              <w:spacing w:after="120"/>
              <w:ind w:left="34"/>
              <w:rPr>
                <w:bCs/>
                <w:iCs/>
              </w:rPr>
            </w:pPr>
            <w:r w:rsidRPr="00393156">
              <w:rPr>
                <w:b/>
                <w:bCs/>
                <w:iCs/>
              </w:rPr>
              <w:t xml:space="preserve">Τάξη </w:t>
            </w:r>
            <w:r w:rsidR="00B4580C" w:rsidRPr="00393156">
              <w:rPr>
                <w:b/>
                <w:bCs/>
                <w:iCs/>
              </w:rPr>
              <w:t>Στ</w:t>
            </w:r>
            <w:r w:rsidRPr="00393156">
              <w:rPr>
                <w:b/>
                <w:bCs/>
                <w:iCs/>
              </w:rPr>
              <w:t>.</w:t>
            </w:r>
            <w:r w:rsidRPr="00393156">
              <w:rPr>
                <w:bCs/>
                <w:iCs/>
              </w:rPr>
              <w:t xml:space="preserve">’ </w:t>
            </w:r>
          </w:p>
          <w:p w:rsidR="009F4B76" w:rsidRPr="00393156" w:rsidRDefault="00F83159" w:rsidP="00393156">
            <w:pPr>
              <w:spacing w:after="120"/>
              <w:ind w:left="34"/>
            </w:pPr>
            <w:proofErr w:type="spellStart"/>
            <w:r w:rsidRPr="00393156">
              <w:rPr>
                <w:bCs/>
                <w:iCs/>
              </w:rPr>
              <w:t>Υποθεματικ</w:t>
            </w:r>
            <w:r w:rsidR="009F4B76" w:rsidRPr="00393156">
              <w:rPr>
                <w:bCs/>
                <w:iCs/>
              </w:rPr>
              <w:t>ή</w:t>
            </w:r>
            <w:proofErr w:type="spellEnd"/>
            <w:r w:rsidR="009F4B76" w:rsidRPr="00393156">
              <w:rPr>
                <w:bCs/>
                <w:iCs/>
              </w:rPr>
              <w:t xml:space="preserve"> 3.</w:t>
            </w:r>
            <w:r w:rsidR="009F4B76" w:rsidRPr="00393156">
              <w:t xml:space="preserve"> </w:t>
            </w:r>
          </w:p>
          <w:p w:rsidR="00F83159" w:rsidRPr="00393156" w:rsidRDefault="009F4B76" w:rsidP="00393156">
            <w:pPr>
              <w:spacing w:after="120"/>
              <w:ind w:left="34"/>
              <w:rPr>
                <w:bCs/>
                <w:iCs/>
              </w:rPr>
            </w:pPr>
            <w:r w:rsidRPr="00393156">
              <w:t>Από την ήβη στην ενηλικίωση : προετοιμάζομαι για τη μεγάλη περιπέτεια.</w:t>
            </w:r>
          </w:p>
        </w:tc>
        <w:tc>
          <w:tcPr>
            <w:tcW w:w="2130" w:type="dxa"/>
          </w:tcPr>
          <w:p w:rsidR="006F19DA" w:rsidRPr="00393156" w:rsidRDefault="006F19DA" w:rsidP="00393156">
            <w:pPr>
              <w:tabs>
                <w:tab w:val="left" w:pos="324"/>
              </w:tabs>
              <w:spacing w:after="120"/>
              <w:ind w:left="34"/>
              <w:rPr>
                <w:b/>
                <w:bCs/>
                <w:iCs/>
              </w:rPr>
            </w:pPr>
            <w:r w:rsidRPr="00393156">
              <w:rPr>
                <w:b/>
                <w:bCs/>
                <w:iCs/>
              </w:rPr>
              <w:lastRenderedPageBreak/>
              <w:t xml:space="preserve">Τάξη Α </w:t>
            </w:r>
          </w:p>
          <w:p w:rsidR="006F19DA" w:rsidRPr="00393156" w:rsidRDefault="006F19DA" w:rsidP="00393156">
            <w:pPr>
              <w:tabs>
                <w:tab w:val="left" w:pos="324"/>
              </w:tabs>
              <w:spacing w:after="120"/>
              <w:ind w:left="34"/>
            </w:pPr>
            <w:proofErr w:type="spellStart"/>
            <w:r w:rsidRPr="00393156">
              <w:rPr>
                <w:bCs/>
                <w:iCs/>
              </w:rPr>
              <w:t>Υποθεματική</w:t>
            </w:r>
            <w:proofErr w:type="spellEnd"/>
            <w:r w:rsidRPr="00393156">
              <w:rPr>
                <w:bCs/>
                <w:iCs/>
              </w:rPr>
              <w:t>: «</w:t>
            </w:r>
            <w:r w:rsidRPr="00393156">
              <w:t>Κύκλος είναι γυρίζει»</w:t>
            </w:r>
          </w:p>
          <w:p w:rsidR="006F19DA" w:rsidRPr="00393156" w:rsidRDefault="006F19DA" w:rsidP="00393156">
            <w:pPr>
              <w:tabs>
                <w:tab w:val="left" w:pos="324"/>
              </w:tabs>
              <w:spacing w:after="120"/>
              <w:ind w:left="34"/>
              <w:rPr>
                <w:b/>
                <w:bCs/>
                <w:iCs/>
              </w:rPr>
            </w:pPr>
            <w:r w:rsidRPr="00393156">
              <w:rPr>
                <w:b/>
                <w:bCs/>
                <w:iCs/>
              </w:rPr>
              <w:t xml:space="preserve">Τάξη Β </w:t>
            </w:r>
          </w:p>
          <w:p w:rsidR="006F19DA" w:rsidRPr="00393156" w:rsidRDefault="006F19DA" w:rsidP="00393156">
            <w:pPr>
              <w:spacing w:after="120"/>
              <w:ind w:left="34"/>
              <w:rPr>
                <w:b/>
                <w:bCs/>
                <w:iCs/>
              </w:rPr>
            </w:pPr>
            <w:proofErr w:type="spellStart"/>
            <w:r w:rsidRPr="00393156">
              <w:t>Υποθεματική</w:t>
            </w:r>
            <w:proofErr w:type="spellEnd"/>
            <w:r w:rsidRPr="00393156">
              <w:t>: «</w:t>
            </w:r>
            <w:r w:rsidRPr="00393156">
              <w:rPr>
                <w:lang w:val="en-US"/>
              </w:rPr>
              <w:t>Dirty</w:t>
            </w:r>
            <w:r w:rsidRPr="00393156">
              <w:t xml:space="preserve"> </w:t>
            </w:r>
            <w:r w:rsidRPr="00393156">
              <w:rPr>
                <w:lang w:val="en-US"/>
              </w:rPr>
              <w:t>stories</w:t>
            </w:r>
            <w:r w:rsidRPr="00393156">
              <w:t>: σκέφτομαι πριν το πετάξω»</w:t>
            </w:r>
          </w:p>
          <w:p w:rsidR="00393156" w:rsidRPr="00393156" w:rsidRDefault="00393156" w:rsidP="00393156">
            <w:pPr>
              <w:spacing w:after="120"/>
              <w:ind w:left="34"/>
              <w:rPr>
                <w:iCs/>
              </w:rPr>
            </w:pPr>
            <w:r w:rsidRPr="00393156">
              <w:rPr>
                <w:b/>
                <w:bCs/>
                <w:iCs/>
              </w:rPr>
              <w:lastRenderedPageBreak/>
              <w:t xml:space="preserve">Γ΄ τάξη: </w:t>
            </w:r>
            <w:proofErr w:type="spellStart"/>
            <w:r w:rsidRPr="00393156">
              <w:rPr>
                <w:iCs/>
              </w:rPr>
              <w:t>Υποθεματική</w:t>
            </w:r>
            <w:proofErr w:type="spellEnd"/>
            <w:r w:rsidRPr="00393156">
              <w:rPr>
                <w:iCs/>
              </w:rPr>
              <w:t xml:space="preserve">: Παγκόσμια και Τοπική πολιτιστική κληρονομιά </w:t>
            </w:r>
          </w:p>
          <w:p w:rsidR="00393156" w:rsidRPr="00393156" w:rsidRDefault="00393156" w:rsidP="00393156">
            <w:pPr>
              <w:spacing w:after="120"/>
              <w:ind w:left="34"/>
              <w:rPr>
                <w:iCs/>
              </w:rPr>
            </w:pPr>
            <w:r w:rsidRPr="00393156">
              <w:rPr>
                <w:iCs/>
              </w:rPr>
              <w:t>Τίτλος: «Ανακαλύπτοντας το παρελθόν-Σχεδιάζοντας το μέλλον»</w:t>
            </w:r>
          </w:p>
          <w:p w:rsidR="00393156" w:rsidRPr="00393156" w:rsidRDefault="00393156" w:rsidP="00393156">
            <w:pPr>
              <w:spacing w:after="120"/>
              <w:ind w:left="34"/>
              <w:rPr>
                <w:iCs/>
              </w:rPr>
            </w:pPr>
            <w:r w:rsidRPr="00393156">
              <w:rPr>
                <w:b/>
                <w:bCs/>
                <w:iCs/>
              </w:rPr>
              <w:t xml:space="preserve">Δ’ τάξη: </w:t>
            </w:r>
            <w:proofErr w:type="spellStart"/>
            <w:r w:rsidRPr="00393156">
              <w:rPr>
                <w:iCs/>
              </w:rPr>
              <w:t>Υποθεματική</w:t>
            </w:r>
            <w:proofErr w:type="spellEnd"/>
            <w:r w:rsidRPr="00393156">
              <w:rPr>
                <w:iCs/>
              </w:rPr>
              <w:t xml:space="preserve">: Οικολογία Παγκόσμια και τοπική φυσική κληρονομιά </w:t>
            </w:r>
          </w:p>
          <w:p w:rsidR="00393156" w:rsidRPr="00393156" w:rsidRDefault="00393156" w:rsidP="00393156">
            <w:pPr>
              <w:spacing w:after="120"/>
              <w:ind w:left="34"/>
              <w:rPr>
                <w:b/>
                <w:bCs/>
                <w:iCs/>
              </w:rPr>
            </w:pPr>
            <w:r w:rsidRPr="00393156">
              <w:rPr>
                <w:iCs/>
              </w:rPr>
              <w:t>Τίτλος: «Για το δάσος μαθαίνω, δρω και δημιουργώ</w:t>
            </w:r>
            <w:r w:rsidRPr="00393156">
              <w:rPr>
                <w:b/>
                <w:bCs/>
                <w:iCs/>
              </w:rPr>
              <w:t>»</w:t>
            </w:r>
          </w:p>
          <w:p w:rsidR="009A1306" w:rsidRPr="00393156" w:rsidRDefault="009A1306" w:rsidP="00393156">
            <w:pPr>
              <w:spacing w:after="120"/>
              <w:ind w:left="34"/>
              <w:rPr>
                <w:b/>
                <w:bCs/>
                <w:iCs/>
              </w:rPr>
            </w:pPr>
            <w:r w:rsidRPr="00393156">
              <w:rPr>
                <w:b/>
                <w:bCs/>
                <w:iCs/>
              </w:rPr>
              <w:t xml:space="preserve">Τάξη </w:t>
            </w:r>
            <w:r w:rsidRPr="00393156">
              <w:rPr>
                <w:b/>
                <w:bCs/>
                <w:iCs/>
                <w:lang w:val="en-US"/>
              </w:rPr>
              <w:t>E</w:t>
            </w:r>
            <w:r w:rsidRPr="00393156">
              <w:rPr>
                <w:b/>
                <w:bCs/>
                <w:iCs/>
              </w:rPr>
              <w:t xml:space="preserve">.’ </w:t>
            </w:r>
          </w:p>
          <w:p w:rsidR="00B4580C" w:rsidRPr="00393156" w:rsidRDefault="009A1306" w:rsidP="00393156">
            <w:pPr>
              <w:spacing w:after="120"/>
              <w:ind w:left="34"/>
              <w:rPr>
                <w:bCs/>
                <w:iCs/>
              </w:rPr>
            </w:pPr>
            <w:proofErr w:type="spellStart"/>
            <w:r w:rsidRPr="00393156">
              <w:rPr>
                <w:bCs/>
                <w:iCs/>
              </w:rPr>
              <w:t>Υποθεματική</w:t>
            </w:r>
            <w:proofErr w:type="spellEnd"/>
            <w:r w:rsidRPr="00393156">
              <w:rPr>
                <w:bCs/>
                <w:iCs/>
              </w:rPr>
              <w:t xml:space="preserve"> 2. Μαθαίνουμε για τις πυρκα</w:t>
            </w:r>
            <w:r w:rsidR="00B4580C" w:rsidRPr="00393156">
              <w:rPr>
                <w:bCs/>
                <w:iCs/>
              </w:rPr>
              <w:t>γιές.</w:t>
            </w:r>
          </w:p>
          <w:p w:rsidR="00F83159" w:rsidRPr="00393156" w:rsidRDefault="00F83159" w:rsidP="00393156">
            <w:pPr>
              <w:spacing w:after="120"/>
              <w:ind w:left="34"/>
              <w:rPr>
                <w:bCs/>
                <w:iCs/>
              </w:rPr>
            </w:pPr>
            <w:r w:rsidRPr="00393156">
              <w:rPr>
                <w:bCs/>
                <w:iCs/>
              </w:rPr>
              <w:t xml:space="preserve"> </w:t>
            </w:r>
            <w:r w:rsidRPr="00393156">
              <w:rPr>
                <w:b/>
                <w:bCs/>
                <w:iCs/>
              </w:rPr>
              <w:t xml:space="preserve">Τάξη </w:t>
            </w:r>
            <w:r w:rsidR="00B4580C" w:rsidRPr="00393156">
              <w:rPr>
                <w:b/>
                <w:bCs/>
                <w:iCs/>
              </w:rPr>
              <w:t>Στ</w:t>
            </w:r>
            <w:r w:rsidRPr="00393156">
              <w:rPr>
                <w:b/>
                <w:bCs/>
                <w:iCs/>
              </w:rPr>
              <w:t>.</w:t>
            </w:r>
            <w:r w:rsidRPr="00393156">
              <w:rPr>
                <w:bCs/>
                <w:iCs/>
              </w:rPr>
              <w:t xml:space="preserve">’ </w:t>
            </w:r>
          </w:p>
          <w:p w:rsidR="00D403D4" w:rsidRPr="00393156" w:rsidRDefault="00F83159" w:rsidP="00393156">
            <w:pPr>
              <w:tabs>
                <w:tab w:val="left" w:pos="324"/>
              </w:tabs>
              <w:spacing w:after="120"/>
              <w:ind w:left="34"/>
              <w:rPr>
                <w:bCs/>
                <w:iCs/>
              </w:rPr>
            </w:pPr>
            <w:proofErr w:type="spellStart"/>
            <w:r w:rsidRPr="00393156">
              <w:rPr>
                <w:bCs/>
                <w:iCs/>
              </w:rPr>
              <w:t>Υποθεματικ</w:t>
            </w:r>
            <w:r w:rsidR="00044AF3" w:rsidRPr="00393156">
              <w:rPr>
                <w:bCs/>
                <w:iCs/>
              </w:rPr>
              <w:t>ή</w:t>
            </w:r>
            <w:proofErr w:type="spellEnd"/>
            <w:r w:rsidR="00044AF3" w:rsidRPr="00393156">
              <w:rPr>
                <w:bCs/>
                <w:iCs/>
              </w:rPr>
              <w:t xml:space="preserve"> 3.</w:t>
            </w:r>
            <w:r w:rsidR="00044AF3" w:rsidRPr="00393156">
              <w:t xml:space="preserve"> Η Ελλάδα στην Ευρώπη : αναζητώντας την ταυτότητά μας μέσα στην αγκαλιά της Ευρωπαϊκής Ένωσης</w:t>
            </w:r>
            <w:r w:rsidR="009C4BDC" w:rsidRPr="00393156">
              <w:t>.</w:t>
            </w:r>
          </w:p>
        </w:tc>
        <w:tc>
          <w:tcPr>
            <w:tcW w:w="2168" w:type="dxa"/>
          </w:tcPr>
          <w:p w:rsidR="006F19DA" w:rsidRPr="00393156" w:rsidRDefault="006F19DA" w:rsidP="00393156">
            <w:pPr>
              <w:spacing w:after="120"/>
              <w:ind w:left="34"/>
              <w:rPr>
                <w:b/>
                <w:bCs/>
                <w:iCs/>
              </w:rPr>
            </w:pPr>
            <w:r w:rsidRPr="00393156">
              <w:rPr>
                <w:b/>
                <w:bCs/>
                <w:iCs/>
              </w:rPr>
              <w:lastRenderedPageBreak/>
              <w:t xml:space="preserve">Τάξη Α  </w:t>
            </w:r>
          </w:p>
          <w:p w:rsidR="006F19DA" w:rsidRPr="00393156" w:rsidRDefault="006F19DA" w:rsidP="00393156">
            <w:pPr>
              <w:spacing w:after="120"/>
              <w:ind w:left="34"/>
            </w:pPr>
            <w:proofErr w:type="spellStart"/>
            <w:r w:rsidRPr="00393156">
              <w:rPr>
                <w:bCs/>
                <w:iCs/>
              </w:rPr>
              <w:t>Υποθεματική:</w:t>
            </w:r>
            <w:r w:rsidRPr="00393156">
              <w:t>«Τα</w:t>
            </w:r>
            <w:proofErr w:type="spellEnd"/>
            <w:r w:rsidRPr="00393156">
              <w:t xml:space="preserve"> δικαιώματα των παιδιών»</w:t>
            </w:r>
          </w:p>
          <w:p w:rsidR="006F19DA" w:rsidRPr="00393156" w:rsidRDefault="006F19DA" w:rsidP="00393156">
            <w:pPr>
              <w:spacing w:after="120"/>
              <w:ind w:left="34"/>
              <w:rPr>
                <w:b/>
                <w:bCs/>
                <w:iCs/>
              </w:rPr>
            </w:pPr>
            <w:r w:rsidRPr="00393156">
              <w:rPr>
                <w:b/>
                <w:bCs/>
                <w:iCs/>
              </w:rPr>
              <w:t xml:space="preserve">Τάξη Β </w:t>
            </w:r>
          </w:p>
          <w:p w:rsidR="006F19DA" w:rsidRPr="00393156" w:rsidRDefault="006F19DA" w:rsidP="00393156">
            <w:pPr>
              <w:spacing w:after="120"/>
              <w:ind w:left="34"/>
            </w:pPr>
            <w:proofErr w:type="spellStart"/>
            <w:r w:rsidRPr="00393156">
              <w:t>Υποθεματική</w:t>
            </w:r>
            <w:proofErr w:type="spellEnd"/>
            <w:r w:rsidRPr="00393156">
              <w:t xml:space="preserve">: «Μαθητών παιδεία : το πρώτο βήμα στη </w:t>
            </w:r>
            <w:r w:rsidRPr="00393156">
              <w:lastRenderedPageBreak/>
              <w:t>δημοκρατία»</w:t>
            </w:r>
          </w:p>
          <w:p w:rsidR="00393156" w:rsidRPr="00393156" w:rsidRDefault="00393156" w:rsidP="00393156">
            <w:pPr>
              <w:spacing w:after="120"/>
              <w:ind w:left="34"/>
              <w:rPr>
                <w:iCs/>
              </w:rPr>
            </w:pPr>
            <w:r w:rsidRPr="00393156">
              <w:rPr>
                <w:b/>
                <w:bCs/>
                <w:iCs/>
              </w:rPr>
              <w:t xml:space="preserve">Γ’ τάξη: </w:t>
            </w:r>
            <w:proofErr w:type="spellStart"/>
            <w:r w:rsidRPr="00393156">
              <w:rPr>
                <w:iCs/>
              </w:rPr>
              <w:t>Υποθεματική</w:t>
            </w:r>
            <w:proofErr w:type="spellEnd"/>
            <w:r w:rsidRPr="00393156">
              <w:rPr>
                <w:iCs/>
              </w:rPr>
              <w:t>: Συμπερίληψη: Αλληλοσεβασμός, Διαφορετικότητα</w:t>
            </w:r>
          </w:p>
          <w:p w:rsidR="00393156" w:rsidRPr="00393156" w:rsidRDefault="00393156" w:rsidP="00393156">
            <w:pPr>
              <w:spacing w:after="120"/>
              <w:ind w:left="34"/>
              <w:rPr>
                <w:iCs/>
              </w:rPr>
            </w:pPr>
            <w:r w:rsidRPr="00393156">
              <w:rPr>
                <w:iCs/>
              </w:rPr>
              <w:t>Τίτλος: «Σταματώ τις διακρίσεις- Αποδέχομαι τον Άλλο. Από τις λογοτεχνικές αναπαραστάσεις στην πραγματικότητα»</w:t>
            </w:r>
          </w:p>
          <w:p w:rsidR="00393156" w:rsidRPr="00393156" w:rsidRDefault="00393156" w:rsidP="00393156">
            <w:pPr>
              <w:spacing w:after="120"/>
              <w:ind w:left="34"/>
              <w:rPr>
                <w:iCs/>
              </w:rPr>
            </w:pPr>
            <w:r w:rsidRPr="00393156">
              <w:rPr>
                <w:b/>
                <w:bCs/>
                <w:iCs/>
              </w:rPr>
              <w:t xml:space="preserve">Δ’ τάξη: </w:t>
            </w:r>
            <w:proofErr w:type="spellStart"/>
            <w:r w:rsidRPr="00393156">
              <w:rPr>
                <w:iCs/>
              </w:rPr>
              <w:t>Υποθεματική</w:t>
            </w:r>
            <w:proofErr w:type="spellEnd"/>
            <w:r w:rsidRPr="00393156">
              <w:rPr>
                <w:iCs/>
              </w:rPr>
              <w:t>: Ανθρώπινα δικαιώματα</w:t>
            </w:r>
          </w:p>
          <w:p w:rsidR="00393156" w:rsidRPr="00393156" w:rsidRDefault="00393156" w:rsidP="00393156">
            <w:pPr>
              <w:spacing w:after="120"/>
              <w:ind w:left="34"/>
              <w:rPr>
                <w:iCs/>
              </w:rPr>
            </w:pPr>
            <w:r w:rsidRPr="00393156">
              <w:rPr>
                <w:iCs/>
              </w:rPr>
              <w:t>Τίτλος: «Δυναμώνω τη φωνή μου, δυναμώνεις τη φωνή σου. Δικαίωμα στην ελευθερία έκφρασης»</w:t>
            </w:r>
          </w:p>
          <w:p w:rsidR="00104A5A" w:rsidRPr="00393156" w:rsidRDefault="00104A5A" w:rsidP="00393156">
            <w:pPr>
              <w:spacing w:after="120"/>
              <w:ind w:left="34"/>
              <w:rPr>
                <w:b/>
                <w:bCs/>
                <w:iCs/>
              </w:rPr>
            </w:pPr>
            <w:r w:rsidRPr="00393156">
              <w:rPr>
                <w:b/>
                <w:bCs/>
                <w:iCs/>
              </w:rPr>
              <w:t xml:space="preserve">Τάξη </w:t>
            </w:r>
            <w:r w:rsidRPr="00393156">
              <w:rPr>
                <w:b/>
                <w:bCs/>
                <w:iCs/>
                <w:lang w:val="en-US"/>
              </w:rPr>
              <w:t>E</w:t>
            </w:r>
            <w:r w:rsidRPr="00393156">
              <w:rPr>
                <w:b/>
                <w:bCs/>
                <w:iCs/>
              </w:rPr>
              <w:t xml:space="preserve">.’ </w:t>
            </w:r>
          </w:p>
          <w:p w:rsidR="00B4580C" w:rsidRPr="00393156" w:rsidRDefault="00104A5A" w:rsidP="00393156">
            <w:pPr>
              <w:spacing w:after="120"/>
              <w:ind w:left="34"/>
              <w:rPr>
                <w:bCs/>
                <w:iCs/>
              </w:rPr>
            </w:pPr>
            <w:proofErr w:type="spellStart"/>
            <w:r w:rsidRPr="00393156">
              <w:rPr>
                <w:bCs/>
                <w:iCs/>
              </w:rPr>
              <w:t>Υποθεματική</w:t>
            </w:r>
            <w:proofErr w:type="spellEnd"/>
            <w:r w:rsidRPr="00393156">
              <w:rPr>
                <w:bCs/>
                <w:iCs/>
              </w:rPr>
              <w:t xml:space="preserve"> 2. Κόντρα σ</w:t>
            </w:r>
            <w:r w:rsidR="00B4580C" w:rsidRPr="00393156">
              <w:rPr>
                <w:bCs/>
                <w:iCs/>
              </w:rPr>
              <w:t>το ρεύμα.</w:t>
            </w:r>
          </w:p>
          <w:p w:rsidR="00F83159" w:rsidRPr="00393156" w:rsidRDefault="00F83159" w:rsidP="00393156">
            <w:pPr>
              <w:spacing w:after="120"/>
              <w:ind w:left="34"/>
              <w:rPr>
                <w:bCs/>
                <w:iCs/>
              </w:rPr>
            </w:pPr>
            <w:r w:rsidRPr="00393156">
              <w:rPr>
                <w:b/>
                <w:bCs/>
                <w:iCs/>
              </w:rPr>
              <w:t xml:space="preserve">Τάξη </w:t>
            </w:r>
            <w:r w:rsidR="00B4580C" w:rsidRPr="00393156">
              <w:rPr>
                <w:b/>
                <w:bCs/>
                <w:iCs/>
              </w:rPr>
              <w:t>Στ</w:t>
            </w:r>
            <w:r w:rsidRPr="00393156">
              <w:rPr>
                <w:b/>
                <w:bCs/>
                <w:iCs/>
              </w:rPr>
              <w:t>.</w:t>
            </w:r>
            <w:r w:rsidRPr="00393156">
              <w:rPr>
                <w:bCs/>
                <w:iCs/>
              </w:rPr>
              <w:t xml:space="preserve">’ </w:t>
            </w:r>
          </w:p>
          <w:p w:rsidR="002270AC" w:rsidRPr="00393156" w:rsidRDefault="00F83159" w:rsidP="00393156">
            <w:pPr>
              <w:spacing w:after="120"/>
              <w:ind w:left="34"/>
              <w:rPr>
                <w:bCs/>
                <w:iCs/>
              </w:rPr>
            </w:pPr>
            <w:proofErr w:type="spellStart"/>
            <w:r w:rsidRPr="00393156">
              <w:rPr>
                <w:bCs/>
                <w:iCs/>
              </w:rPr>
              <w:t>Υποθεματική</w:t>
            </w:r>
            <w:proofErr w:type="spellEnd"/>
            <w:r w:rsidRPr="00393156">
              <w:rPr>
                <w:bCs/>
                <w:iCs/>
              </w:rPr>
              <w:t xml:space="preserve"> </w:t>
            </w:r>
            <w:r w:rsidR="002270AC" w:rsidRPr="00393156">
              <w:rPr>
                <w:bCs/>
                <w:iCs/>
              </w:rPr>
              <w:t>3.</w:t>
            </w:r>
          </w:p>
          <w:p w:rsidR="00D403D4" w:rsidRPr="00393156" w:rsidRDefault="00104A5A" w:rsidP="00393156">
            <w:pPr>
              <w:spacing w:after="120"/>
              <w:ind w:left="34"/>
              <w:rPr>
                <w:bCs/>
                <w:iCs/>
              </w:rPr>
            </w:pPr>
            <w:r w:rsidRPr="00393156">
              <w:rPr>
                <w:bCs/>
                <w:iCs/>
              </w:rPr>
              <w:t xml:space="preserve"> </w:t>
            </w:r>
            <w:r w:rsidR="002270AC" w:rsidRPr="00393156">
              <w:t>Τα κοινωνικά πειράματα και οι κοινωνικές ιστορίες ως μέσο καλλιέργειας κοινωνικής ευθύνης.</w:t>
            </w:r>
          </w:p>
        </w:tc>
        <w:tc>
          <w:tcPr>
            <w:tcW w:w="2515" w:type="dxa"/>
          </w:tcPr>
          <w:p w:rsidR="006F19DA" w:rsidRPr="00393156" w:rsidRDefault="006F19DA" w:rsidP="00393156">
            <w:pPr>
              <w:tabs>
                <w:tab w:val="left" w:pos="391"/>
              </w:tabs>
              <w:spacing w:after="120"/>
              <w:ind w:left="34"/>
              <w:rPr>
                <w:b/>
                <w:bCs/>
                <w:iCs/>
              </w:rPr>
            </w:pPr>
            <w:r w:rsidRPr="00393156">
              <w:rPr>
                <w:b/>
                <w:bCs/>
                <w:iCs/>
              </w:rPr>
              <w:lastRenderedPageBreak/>
              <w:t>Τάξη Α</w:t>
            </w:r>
          </w:p>
          <w:p w:rsidR="006F19DA" w:rsidRPr="00393156" w:rsidRDefault="006F19DA" w:rsidP="00393156">
            <w:pPr>
              <w:tabs>
                <w:tab w:val="left" w:pos="391"/>
              </w:tabs>
              <w:spacing w:after="120"/>
              <w:ind w:left="34"/>
              <w:rPr>
                <w:bCs/>
                <w:iCs/>
              </w:rPr>
            </w:pPr>
            <w:proofErr w:type="spellStart"/>
            <w:r w:rsidRPr="00393156">
              <w:rPr>
                <w:bCs/>
                <w:iCs/>
              </w:rPr>
              <w:t>Υποθεματική</w:t>
            </w:r>
            <w:proofErr w:type="spellEnd"/>
            <w:r w:rsidRPr="00393156">
              <w:rPr>
                <w:bCs/>
                <w:iCs/>
              </w:rPr>
              <w:t>: «Ο κύκλος του νερού»</w:t>
            </w:r>
          </w:p>
          <w:p w:rsidR="006F19DA" w:rsidRPr="00393156" w:rsidRDefault="006F19DA" w:rsidP="00393156">
            <w:pPr>
              <w:tabs>
                <w:tab w:val="left" w:pos="391"/>
              </w:tabs>
              <w:spacing w:after="120"/>
              <w:ind w:left="34"/>
              <w:rPr>
                <w:b/>
                <w:bCs/>
                <w:iCs/>
              </w:rPr>
            </w:pPr>
            <w:r w:rsidRPr="00393156">
              <w:rPr>
                <w:b/>
                <w:bCs/>
                <w:iCs/>
              </w:rPr>
              <w:t xml:space="preserve">Τάξη Β </w:t>
            </w:r>
          </w:p>
          <w:p w:rsidR="006F19DA" w:rsidRPr="00393156" w:rsidRDefault="006F19DA" w:rsidP="00393156">
            <w:pPr>
              <w:spacing w:after="120"/>
              <w:ind w:left="34"/>
            </w:pPr>
            <w:proofErr w:type="spellStart"/>
            <w:r w:rsidRPr="00393156">
              <w:rPr>
                <w:bCs/>
                <w:iCs/>
              </w:rPr>
              <w:t>Υποθεματική</w:t>
            </w:r>
            <w:proofErr w:type="spellEnd"/>
            <w:r w:rsidRPr="00393156">
              <w:rPr>
                <w:bCs/>
                <w:iCs/>
              </w:rPr>
              <w:t>: «</w:t>
            </w:r>
            <w:r w:rsidRPr="00393156">
              <w:t>Παραδοσιακά επαγγέλματα που χάνονται στο χρόνο»</w:t>
            </w:r>
          </w:p>
          <w:p w:rsidR="00E566EF" w:rsidRDefault="00393156" w:rsidP="00393156">
            <w:pPr>
              <w:spacing w:after="120"/>
              <w:ind w:left="34"/>
              <w:rPr>
                <w:b/>
                <w:bCs/>
                <w:iCs/>
              </w:rPr>
            </w:pPr>
            <w:r w:rsidRPr="00393156">
              <w:rPr>
                <w:b/>
                <w:bCs/>
                <w:iCs/>
              </w:rPr>
              <w:lastRenderedPageBreak/>
              <w:t xml:space="preserve">Γ’ τάξη: </w:t>
            </w:r>
          </w:p>
          <w:p w:rsidR="00393156" w:rsidRPr="00393156" w:rsidRDefault="00393156" w:rsidP="00393156">
            <w:pPr>
              <w:spacing w:after="120"/>
              <w:ind w:left="34"/>
              <w:rPr>
                <w:iCs/>
              </w:rPr>
            </w:pPr>
            <w:proofErr w:type="spellStart"/>
            <w:r w:rsidRPr="00393156">
              <w:rPr>
                <w:iCs/>
              </w:rPr>
              <w:t>Υποθεματική</w:t>
            </w:r>
            <w:proofErr w:type="spellEnd"/>
            <w:r w:rsidRPr="00393156">
              <w:rPr>
                <w:iCs/>
              </w:rPr>
              <w:t>: Επιχειρηματικότητα-Αγωγή Σταδιοδρομίας- Γνωριμία με επαγγέλματα</w:t>
            </w:r>
          </w:p>
          <w:p w:rsidR="00393156" w:rsidRDefault="00393156" w:rsidP="00393156">
            <w:pPr>
              <w:spacing w:after="120"/>
              <w:ind w:left="34"/>
              <w:rPr>
                <w:iCs/>
              </w:rPr>
            </w:pPr>
            <w:r w:rsidRPr="00393156">
              <w:rPr>
                <w:iCs/>
              </w:rPr>
              <w:t>Τίτλος: « Τα επαγγέλματα»</w:t>
            </w:r>
          </w:p>
          <w:p w:rsidR="009B7E19" w:rsidRPr="009B7E19" w:rsidRDefault="009B7E19" w:rsidP="009B7E19">
            <w:pPr>
              <w:spacing w:after="120"/>
              <w:ind w:left="34"/>
              <w:rPr>
                <w:iCs/>
              </w:rPr>
            </w:pPr>
            <w:r w:rsidRPr="009B7E19">
              <w:rPr>
                <w:b/>
                <w:bCs/>
                <w:iCs/>
              </w:rPr>
              <w:t>Δ’ τάξη:</w:t>
            </w:r>
            <w:r w:rsidRPr="009B7E19">
              <w:rPr>
                <w:iCs/>
              </w:rPr>
              <w:t xml:space="preserve"> </w:t>
            </w:r>
            <w:proofErr w:type="spellStart"/>
            <w:r w:rsidRPr="009B7E19">
              <w:rPr>
                <w:iCs/>
              </w:rPr>
              <w:t>Υποθεματική</w:t>
            </w:r>
            <w:proofErr w:type="spellEnd"/>
            <w:r w:rsidRPr="009B7E19">
              <w:rPr>
                <w:iCs/>
              </w:rPr>
              <w:t>: STEM/STEAM</w:t>
            </w:r>
          </w:p>
          <w:p w:rsidR="009B7E19" w:rsidRPr="00393156" w:rsidRDefault="009B7E19" w:rsidP="009B7E19">
            <w:pPr>
              <w:spacing w:after="120"/>
              <w:ind w:left="34"/>
              <w:rPr>
                <w:iCs/>
              </w:rPr>
            </w:pPr>
            <w:r w:rsidRPr="009B7E19">
              <w:rPr>
                <w:iCs/>
              </w:rPr>
              <w:t>Τίτλος: «Η σχολική τάξη συναντά τον μικρό επιστήμονα»</w:t>
            </w:r>
          </w:p>
          <w:p w:rsidR="001D0C51" w:rsidRPr="00393156" w:rsidRDefault="001D0C51" w:rsidP="00393156">
            <w:pPr>
              <w:spacing w:after="120"/>
              <w:ind w:left="34"/>
              <w:rPr>
                <w:b/>
                <w:bCs/>
                <w:iCs/>
              </w:rPr>
            </w:pPr>
            <w:r w:rsidRPr="00393156">
              <w:rPr>
                <w:b/>
                <w:bCs/>
                <w:iCs/>
              </w:rPr>
              <w:t xml:space="preserve">Τάξη </w:t>
            </w:r>
            <w:r w:rsidRPr="00393156">
              <w:rPr>
                <w:b/>
                <w:bCs/>
                <w:iCs/>
                <w:lang w:val="en-US"/>
              </w:rPr>
              <w:t>E</w:t>
            </w:r>
            <w:r w:rsidRPr="00393156">
              <w:rPr>
                <w:b/>
                <w:bCs/>
                <w:iCs/>
              </w:rPr>
              <w:t xml:space="preserve">.’ </w:t>
            </w:r>
          </w:p>
          <w:p w:rsidR="001D0C51" w:rsidRPr="00393156" w:rsidRDefault="001D0C51" w:rsidP="00393156">
            <w:pPr>
              <w:spacing w:after="120"/>
              <w:ind w:left="34"/>
              <w:rPr>
                <w:bCs/>
                <w:iCs/>
              </w:rPr>
            </w:pPr>
            <w:proofErr w:type="spellStart"/>
            <w:r w:rsidRPr="00393156">
              <w:rPr>
                <w:bCs/>
                <w:iCs/>
              </w:rPr>
              <w:t>Υποθεματική</w:t>
            </w:r>
            <w:proofErr w:type="spellEnd"/>
            <w:r w:rsidRPr="00393156">
              <w:rPr>
                <w:bCs/>
                <w:iCs/>
              </w:rPr>
              <w:t xml:space="preserve"> 1</w:t>
            </w:r>
          </w:p>
          <w:p w:rsidR="001D0C51" w:rsidRPr="00393156" w:rsidRDefault="001D0C51" w:rsidP="00393156">
            <w:pPr>
              <w:spacing w:after="120"/>
              <w:ind w:left="34"/>
              <w:rPr>
                <w:iCs/>
              </w:rPr>
            </w:pPr>
            <w:r w:rsidRPr="00393156">
              <w:rPr>
                <w:iCs/>
              </w:rPr>
              <w:t>STEM – Οι μηχανικοί του αύριο</w:t>
            </w:r>
          </w:p>
          <w:p w:rsidR="00DE4DB4" w:rsidRPr="00393156" w:rsidRDefault="00DE4DB4" w:rsidP="00393156">
            <w:pPr>
              <w:spacing w:after="120"/>
              <w:ind w:left="34"/>
              <w:rPr>
                <w:bCs/>
                <w:iCs/>
              </w:rPr>
            </w:pPr>
            <w:r w:rsidRPr="00393156">
              <w:rPr>
                <w:b/>
                <w:bCs/>
                <w:iCs/>
              </w:rPr>
              <w:t>Τάξη Στ.</w:t>
            </w:r>
            <w:r w:rsidRPr="00393156">
              <w:rPr>
                <w:bCs/>
                <w:iCs/>
              </w:rPr>
              <w:t xml:space="preserve">’ </w:t>
            </w:r>
          </w:p>
          <w:p w:rsidR="00DE4DB4" w:rsidRPr="00393156" w:rsidRDefault="00DE4DB4" w:rsidP="00393156">
            <w:pPr>
              <w:tabs>
                <w:tab w:val="left" w:pos="391"/>
              </w:tabs>
              <w:spacing w:after="120"/>
              <w:ind w:left="34"/>
              <w:rPr>
                <w:bCs/>
                <w:iCs/>
              </w:rPr>
            </w:pPr>
            <w:proofErr w:type="spellStart"/>
            <w:r w:rsidRPr="00393156">
              <w:rPr>
                <w:bCs/>
                <w:iCs/>
              </w:rPr>
              <w:t>Υποθεματική</w:t>
            </w:r>
            <w:proofErr w:type="spellEnd"/>
            <w:r w:rsidRPr="00393156">
              <w:rPr>
                <w:bCs/>
                <w:iCs/>
              </w:rPr>
              <w:t xml:space="preserve"> 2</w:t>
            </w:r>
          </w:p>
          <w:p w:rsidR="00D403D4" w:rsidRPr="00393156" w:rsidRDefault="00DE4DB4" w:rsidP="00393156">
            <w:pPr>
              <w:tabs>
                <w:tab w:val="left" w:pos="391"/>
              </w:tabs>
              <w:spacing w:after="120"/>
              <w:ind w:left="34"/>
              <w:rPr>
                <w:bCs/>
                <w:iCs/>
              </w:rPr>
            </w:pPr>
            <w:r w:rsidRPr="00393156">
              <w:t>Μαθαίνω το χθες, γνωρίζω το σήμερα, προσανατολίζομαι στο αύριο.</w:t>
            </w:r>
          </w:p>
        </w:tc>
      </w:tr>
    </w:tbl>
    <w:p w:rsidR="004F0EB4" w:rsidRDefault="004F0EB4">
      <w:pPr>
        <w:rPr>
          <w:b/>
        </w:rPr>
      </w:pPr>
      <w:r>
        <w:rPr>
          <w:b/>
        </w:rPr>
        <w:lastRenderedPageBreak/>
        <w:br w:type="page"/>
      </w:r>
    </w:p>
    <w:tbl>
      <w:tblPr>
        <w:tblStyle w:val="ab"/>
        <w:tblW w:w="9067" w:type="dxa"/>
        <w:tblLook w:val="04A0"/>
      </w:tblPr>
      <w:tblGrid>
        <w:gridCol w:w="9067"/>
      </w:tblGrid>
      <w:tr w:rsidR="004F0EB4" w:rsidRPr="00415B5E" w:rsidTr="00BC5617">
        <w:trPr>
          <w:trHeight w:val="458"/>
        </w:trPr>
        <w:tc>
          <w:tcPr>
            <w:tcW w:w="9067" w:type="dxa"/>
            <w:shd w:val="clear" w:color="auto" w:fill="DBDBDB" w:themeFill="accent3" w:themeFillTint="66"/>
            <w:vAlign w:val="center"/>
          </w:tcPr>
          <w:p w:rsidR="004F0EB4" w:rsidRPr="00415B5E" w:rsidRDefault="004F0EB4" w:rsidP="009E59A1">
            <w:pPr>
              <w:spacing w:line="360" w:lineRule="auto"/>
              <w:jc w:val="center"/>
              <w:rPr>
                <w:rFonts w:eastAsia="Times New Roman"/>
                <w:b/>
                <w:color w:val="002060"/>
                <w:sz w:val="28"/>
                <w:szCs w:val="28"/>
              </w:rPr>
            </w:pPr>
            <w:r w:rsidRPr="00415B5E">
              <w:rPr>
                <w:rFonts w:eastAsia="Times New Roman"/>
                <w:b/>
                <w:color w:val="002060"/>
                <w:sz w:val="28"/>
                <w:szCs w:val="28"/>
              </w:rPr>
              <w:lastRenderedPageBreak/>
              <w:t>Βασικός προσανατολισμός του ετήσιου Σχεδίου Δράσης (Πλεονεκτήματα-μειονεκτήματα)</w:t>
            </w:r>
          </w:p>
          <w:p w:rsidR="00111513" w:rsidRPr="00415B5E" w:rsidRDefault="00111513" w:rsidP="009E59A1">
            <w:pPr>
              <w:pBdr>
                <w:top w:val="single" w:sz="4" w:space="1" w:color="auto"/>
                <w:left w:val="single" w:sz="4" w:space="4" w:color="auto"/>
                <w:bottom w:val="single" w:sz="4" w:space="31" w:color="auto"/>
                <w:right w:val="single" w:sz="4" w:space="4" w:color="auto"/>
              </w:pBdr>
              <w:spacing w:line="360" w:lineRule="auto"/>
              <w:jc w:val="both"/>
            </w:pPr>
            <w:r w:rsidRPr="00415B5E">
              <w:t xml:space="preserve">Μετά από διερεύνηση και </w:t>
            </w:r>
            <w:r w:rsidR="00C737AD" w:rsidRPr="00415B5E">
              <w:t>σύμφωνα με τη</w:t>
            </w:r>
            <w:r w:rsidRPr="00415B5E">
              <w:t xml:space="preserve"> </w:t>
            </w:r>
            <w:r w:rsidRPr="00415B5E">
              <w:rPr>
                <w:lang w:val="en-US"/>
              </w:rPr>
              <w:t>SWOT</w:t>
            </w:r>
            <w:r w:rsidRPr="00415B5E">
              <w:t xml:space="preserve"> </w:t>
            </w:r>
            <w:r w:rsidRPr="00415B5E">
              <w:rPr>
                <w:lang w:val="en-US"/>
              </w:rPr>
              <w:t>Analysis</w:t>
            </w:r>
            <w:r w:rsidRPr="00415B5E">
              <w:t>, εντοπί</w:t>
            </w:r>
            <w:r w:rsidR="00C737AD" w:rsidRPr="00415B5E">
              <w:t>στηκαν τα δυνατά σημεία</w:t>
            </w:r>
            <w:r w:rsidRPr="00415B5E">
              <w:t xml:space="preserve"> και </w:t>
            </w:r>
            <w:r w:rsidR="00C737AD" w:rsidRPr="00415B5E">
              <w:t>τυχόν αδυναμίες</w:t>
            </w:r>
            <w:r w:rsidRPr="00415B5E">
              <w:t xml:space="preserve"> </w:t>
            </w:r>
            <w:r w:rsidR="00F32A1C" w:rsidRPr="00415B5E">
              <w:t>της σχολική μας μονάδας</w:t>
            </w:r>
            <w:r w:rsidR="00A01178" w:rsidRPr="00415B5E">
              <w:t xml:space="preserve"> αναφορικά με την υλοποίηση των Εργαστηρίων Δεξιοτήτων</w:t>
            </w:r>
            <w:r w:rsidRPr="00415B5E">
              <w:t xml:space="preserve">, </w:t>
            </w:r>
            <w:r w:rsidR="00C737AD" w:rsidRPr="00415B5E">
              <w:t>προσδιορίστηκαν</w:t>
            </w:r>
            <w:r w:rsidRPr="00415B5E">
              <w:t xml:space="preserve"> και </w:t>
            </w:r>
            <w:r w:rsidR="00C737AD" w:rsidRPr="00415B5E">
              <w:t>αποτυπώθηκαν από το Σύλλογο Διδασκόντων</w:t>
            </w:r>
            <w:r w:rsidR="00987BD8" w:rsidRPr="00415B5E">
              <w:t>.</w:t>
            </w:r>
            <w:r w:rsidR="00BC2C32" w:rsidRPr="00415B5E">
              <w:t xml:space="preserve"> </w:t>
            </w:r>
            <w:r w:rsidR="00987BD8" w:rsidRPr="00415B5E">
              <w:t>Ως δυνατό σημείο χαρακτηρί</w:t>
            </w:r>
            <w:r w:rsidR="00BC2C32" w:rsidRPr="00415B5E">
              <w:t xml:space="preserve">στηκε </w:t>
            </w:r>
            <w:r w:rsidR="00987BD8" w:rsidRPr="00415B5E">
              <w:t xml:space="preserve">η ύπαρξη μόνιμου προσωπικού με μεγάλη διδακτική εμπειρία, εξοικειωμένου με την </w:t>
            </w:r>
            <w:r w:rsidRPr="00415B5E">
              <w:t>υλοποίηση προγραμμάτων κατά το παρελθόν</w:t>
            </w:r>
            <w:r w:rsidR="007537A4" w:rsidRPr="00415B5E">
              <w:t>,</w:t>
            </w:r>
            <w:r w:rsidRPr="00415B5E">
              <w:t xml:space="preserve"> </w:t>
            </w:r>
            <w:r w:rsidR="00987BD8" w:rsidRPr="00415B5E">
              <w:t xml:space="preserve"> με </w:t>
            </w:r>
            <w:r w:rsidRPr="00415B5E">
              <w:t>επιμορφώσεις και αγάπη προς τους μαθητές</w:t>
            </w:r>
            <w:r w:rsidR="00987BD8" w:rsidRPr="00415B5E">
              <w:t xml:space="preserve">, καθώς και η ικανότητα της Διεύθυνσης του σχολείου να ανταποκρίνεται πλήρως </w:t>
            </w:r>
            <w:r w:rsidRPr="00415B5E">
              <w:t xml:space="preserve">με προθυμία και διάθεση </w:t>
            </w:r>
            <w:r w:rsidR="00987BD8" w:rsidRPr="00415B5E">
              <w:t>στις</w:t>
            </w:r>
            <w:r w:rsidRPr="00415B5E">
              <w:t xml:space="preserve"> καινοτόμες δράσεις</w:t>
            </w:r>
            <w:r w:rsidR="00987BD8" w:rsidRPr="00415B5E">
              <w:t xml:space="preserve"> της σχολικής μονάδας</w:t>
            </w:r>
            <w:r w:rsidRPr="00415B5E">
              <w:t>.</w:t>
            </w:r>
            <w:r w:rsidR="00987BD8" w:rsidRPr="00415B5E">
              <w:t xml:space="preserve"> Επιπρόσθετα, το έργο της σχολικής μονάδας διευκολύνεται από την πολύ</w:t>
            </w:r>
            <w:r w:rsidRPr="00415B5E">
              <w:t xml:space="preserve"> καλή συνεργασία με τους γονείς, οι οποίοι έχουν προθυμία και όρεξη για συμμετοχή σε όλο το πρόγραμμα του σχολείου και </w:t>
            </w:r>
            <w:r w:rsidR="00987BD8" w:rsidRPr="00415B5E">
              <w:t xml:space="preserve">την </w:t>
            </w:r>
            <w:r w:rsidRPr="00415B5E">
              <w:t>υποστήριξη από τους τοπικούς φορείς, οι οποίοι είναι συμπαραστάτες στις καινοτόμες εκπαιδευτικές δράσεις του σχολείου μας.</w:t>
            </w:r>
            <w:r w:rsidR="00987BD8" w:rsidRPr="00415B5E">
              <w:t xml:space="preserve"> Θετικοί παράγοντες </w:t>
            </w:r>
            <w:r w:rsidR="00BC2C32" w:rsidRPr="00415B5E">
              <w:t>κρίνοντα</w:t>
            </w:r>
            <w:r w:rsidR="00987BD8" w:rsidRPr="00415B5E">
              <w:t xml:space="preserve">ι, επίσης, η καλή γεωγραφική θέση </w:t>
            </w:r>
            <w:r w:rsidR="00BC2C32" w:rsidRPr="00415B5E">
              <w:t xml:space="preserve">του σχολείο, </w:t>
            </w:r>
            <w:r w:rsidR="00987BD8" w:rsidRPr="00415B5E">
              <w:t>που εξυπηρετεί τις μετακινήσεις και τις επισκέψεις σε χώρους εκπαιδευτικού ενδιαφέροντος και το γεγονός πως πρόκειται για ένα σχολείο π</w:t>
            </w:r>
            <w:r w:rsidRPr="00415B5E">
              <w:t>λήρως εξοπλισμένο</w:t>
            </w:r>
            <w:r w:rsidR="00987BD8" w:rsidRPr="00415B5E">
              <w:t xml:space="preserve">, </w:t>
            </w:r>
            <w:r w:rsidRPr="00415B5E">
              <w:t>με τις απαραίτητες υλικοτεχνικές υποδομές</w:t>
            </w:r>
            <w:r w:rsidR="00DF41CC" w:rsidRPr="00415B5E">
              <w:t>.</w:t>
            </w:r>
            <w:r w:rsidR="00987BD8" w:rsidRPr="00415B5E">
              <w:t xml:space="preserve"> Μοναδικό προβληματισμό σχετικά με την αποτελεσματική υλοποίηση των Εργαστηρίων Δεξιοτήτων αποτέλεσε η </w:t>
            </w:r>
            <w:r w:rsidRPr="00415B5E">
              <w:t xml:space="preserve">προσαρμογή στην νέα πραγματικότητα ,όπως αυτή διαμορφώνεται λόγω </w:t>
            </w:r>
            <w:r w:rsidRPr="00415B5E">
              <w:rPr>
                <w:lang w:val="en-US"/>
              </w:rPr>
              <w:t>COVID</w:t>
            </w:r>
            <w:r w:rsidRPr="00415B5E">
              <w:t>-19,</w:t>
            </w:r>
            <w:r w:rsidR="00DF41CC" w:rsidRPr="00415B5E">
              <w:t xml:space="preserve"> </w:t>
            </w:r>
            <w:r w:rsidRPr="00415B5E">
              <w:t>η αγωνία και η ανασφάλεια που νιώθουμε όλοι</w:t>
            </w:r>
            <w:r w:rsidR="00987BD8" w:rsidRPr="00415B5E">
              <w:t xml:space="preserve"> αναφορικά με τις </w:t>
            </w:r>
            <w:r w:rsidRPr="00415B5E">
              <w:t xml:space="preserve">τροποποιήσεις </w:t>
            </w:r>
            <w:r w:rsidR="00987BD8" w:rsidRPr="00415B5E">
              <w:t xml:space="preserve">που απαιτούνται </w:t>
            </w:r>
            <w:r w:rsidRPr="00415B5E">
              <w:t>σύμφωνα με τα μέτρα προστασίας</w:t>
            </w:r>
            <w:r w:rsidR="00987BD8" w:rsidRPr="00415B5E">
              <w:t xml:space="preserve"> που υποδεικνύονται συνεχώς.</w:t>
            </w:r>
          </w:p>
        </w:tc>
      </w:tr>
    </w:tbl>
    <w:p w:rsidR="00883179" w:rsidRPr="00415B5E" w:rsidRDefault="00883179" w:rsidP="009E59A1">
      <w:pPr>
        <w:widowControl w:val="0"/>
        <w:autoSpaceDE w:val="0"/>
        <w:autoSpaceDN w:val="0"/>
        <w:adjustRightInd w:val="0"/>
        <w:spacing w:line="360" w:lineRule="auto"/>
        <w:ind w:right="57"/>
        <w:jc w:val="both"/>
        <w:rPr>
          <w:b/>
        </w:rPr>
      </w:pPr>
    </w:p>
    <w:tbl>
      <w:tblPr>
        <w:tblW w:w="910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293"/>
        <w:gridCol w:w="132"/>
        <w:gridCol w:w="6682"/>
      </w:tblGrid>
      <w:tr w:rsidR="00B10A30" w:rsidRPr="00415B5E" w:rsidTr="00F76F83">
        <w:trPr>
          <w:trHeight w:val="1114"/>
        </w:trPr>
        <w:tc>
          <w:tcPr>
            <w:tcW w:w="2425" w:type="dxa"/>
            <w:gridSpan w:val="2"/>
            <w:vAlign w:val="center"/>
          </w:tcPr>
          <w:p w:rsidR="00B10A30" w:rsidRPr="009E59A1" w:rsidRDefault="009E59A1" w:rsidP="009E59A1">
            <w:pPr>
              <w:spacing w:line="360" w:lineRule="auto"/>
              <w:rPr>
                <w:rFonts w:eastAsia="Times New Roman"/>
                <w:b/>
                <w:bCs/>
                <w:color w:val="000000"/>
                <w:spacing w:val="2"/>
              </w:rPr>
            </w:pPr>
            <w:r w:rsidRPr="009E59A1">
              <w:rPr>
                <w:rFonts w:eastAsia="Times New Roman"/>
                <w:b/>
                <w:bCs/>
                <w:color w:val="000000"/>
                <w:spacing w:val="2"/>
              </w:rPr>
              <w:t>Το όραμά μας</w:t>
            </w:r>
          </w:p>
        </w:tc>
        <w:tc>
          <w:tcPr>
            <w:tcW w:w="6682" w:type="dxa"/>
          </w:tcPr>
          <w:p w:rsidR="00B10A30" w:rsidRPr="00415B5E" w:rsidRDefault="001E3FF6" w:rsidP="009E59A1">
            <w:pPr>
              <w:spacing w:line="360" w:lineRule="auto"/>
              <w:jc w:val="both"/>
              <w:rPr>
                <w:rFonts w:eastAsia="Times New Roman"/>
              </w:rPr>
            </w:pPr>
            <w:r w:rsidRPr="00415B5E">
              <w:rPr>
                <w:rFonts w:eastAsia="Times New Roman"/>
                <w:color w:val="000000"/>
                <w:spacing w:val="2"/>
              </w:rPr>
              <w:t xml:space="preserve">Το </w:t>
            </w:r>
            <w:r w:rsidRPr="00415B5E">
              <w:rPr>
                <w:rFonts w:eastAsia="Times New Roman"/>
              </w:rPr>
              <w:t>όραμα του σχολείου μας είναι η ενδυνάμωση της σχολικής κουλτούρας και η ανάδειξη της ταυτότητας του, όπως έχει διαμορφωθεί στο πέρασμα του χρόνου, αλλά και στις ιδιαίτερες συνθήκες που ζούμε. Ειδικότερα, επιθυμούμε τη διαμόρφωση ενός σχολικού περιβάλλοντος μέσα από το οποίο οι μαθητές θα αποκτήσουν στάσεις, αξίες και δεξιότητες, ώστε να γίνουν πολίτες κριτικά σκεπτόμενοι, υπεύθυνοι, με σεβασμό προς το περιβάλλον και τη διαφορετικότητα, πολίτες που αναλαμβάνουν πρωτοβουλίες, που καινοτομούν και που προσαρμόζονται στις αλλαγές και τις δυσκολίες της καθημερινότητας. Μέσω των «Εργαστηρίων Δεξιοτήτων», το σχολείο μας θα ενισχύσει την καλλιέργεια ήπιων δεξιοτήτων, δεξιοτήτων ζωής και δεξιοτήτων τεχνολογίας και επιστήμης στους μαθητές και τις μαθήτριες του, αφενός για την προσωπική τους ολοκλήρωση και ανάπτυξη και αφετέρου, για την ομαλή κοινωνική τους ένταξη</w:t>
            </w:r>
          </w:p>
        </w:tc>
      </w:tr>
      <w:tr w:rsidR="00B10A30" w:rsidRPr="00415B5E" w:rsidTr="00F76F83">
        <w:trPr>
          <w:trHeight w:val="2157"/>
        </w:trPr>
        <w:tc>
          <w:tcPr>
            <w:tcW w:w="2425" w:type="dxa"/>
            <w:gridSpan w:val="2"/>
            <w:shd w:val="clear" w:color="auto" w:fill="auto"/>
            <w:vAlign w:val="center"/>
          </w:tcPr>
          <w:p w:rsidR="00B10A30" w:rsidRPr="00415B5E" w:rsidRDefault="00B10A30" w:rsidP="009E59A1">
            <w:pPr>
              <w:spacing w:line="360" w:lineRule="auto"/>
              <w:jc w:val="both"/>
              <w:rPr>
                <w:b/>
                <w:i/>
              </w:rPr>
            </w:pPr>
            <w:r w:rsidRPr="00415B5E">
              <w:rPr>
                <w:b/>
              </w:rPr>
              <w:lastRenderedPageBreak/>
              <w:t xml:space="preserve">Στόχοι της σχολικής μονάδας σε σχέση με τις τοπικές και </w:t>
            </w:r>
            <w:proofErr w:type="spellStart"/>
            <w:r w:rsidRPr="00415B5E">
              <w:rPr>
                <w:b/>
              </w:rPr>
              <w:t>ενδοσχολικές</w:t>
            </w:r>
            <w:proofErr w:type="spellEnd"/>
            <w:r w:rsidRPr="00415B5E">
              <w:rPr>
                <w:b/>
              </w:rPr>
              <w:t xml:space="preserve"> ανάγκες της</w:t>
            </w:r>
          </w:p>
          <w:p w:rsidR="00B10A30" w:rsidRPr="00415B5E" w:rsidRDefault="00B10A30" w:rsidP="009E59A1">
            <w:pPr>
              <w:spacing w:line="360" w:lineRule="auto"/>
              <w:jc w:val="both"/>
              <w:rPr>
                <w:b/>
                <w:i/>
              </w:rPr>
            </w:pPr>
          </w:p>
        </w:tc>
        <w:tc>
          <w:tcPr>
            <w:tcW w:w="6682" w:type="dxa"/>
          </w:tcPr>
          <w:p w:rsidR="00B10A30" w:rsidRPr="00415B5E" w:rsidRDefault="00B10A30" w:rsidP="009E59A1">
            <w:pPr>
              <w:spacing w:line="360" w:lineRule="auto"/>
              <w:jc w:val="both"/>
            </w:pPr>
            <w:r w:rsidRPr="00415B5E">
              <w:t>Κυρίαρχο στόχο του σχολείου μας αποτελεί η καλλιέργεια ενός σχολικού κλίματος με κύρια χαρακτηριστικά τη συνεργασία, την αλληλεγγύη και την αποδοχή της προσωπικότητας του άλλου. Ειδικότερα, θέτουμε ως επιμέρους στόχους:</w:t>
            </w:r>
          </w:p>
          <w:p w:rsidR="00B10A30" w:rsidRPr="00415B5E" w:rsidRDefault="00B10A30" w:rsidP="009E59A1">
            <w:pPr>
              <w:spacing w:line="360" w:lineRule="auto"/>
              <w:jc w:val="both"/>
            </w:pPr>
          </w:p>
          <w:p w:rsidR="00B10A30" w:rsidRPr="00415B5E" w:rsidRDefault="00B10A30" w:rsidP="009E59A1">
            <w:pPr>
              <w:spacing w:line="360" w:lineRule="auto"/>
              <w:jc w:val="both"/>
            </w:pPr>
            <w:r w:rsidRPr="00415B5E">
              <w:t>•</w:t>
            </w:r>
            <w:r w:rsidRPr="00415B5E">
              <w:tab/>
              <w:t>Να αναδείξουμε την ταυτότητα του σχολείου μας και μέσα από αυτήν να ισχυροποιήσουμε τους δεσμούς της σχολικής κοινότητας.</w:t>
            </w:r>
          </w:p>
          <w:p w:rsidR="00B10A30" w:rsidRPr="00415B5E" w:rsidRDefault="00B10A30" w:rsidP="009E59A1">
            <w:pPr>
              <w:spacing w:line="360" w:lineRule="auto"/>
              <w:jc w:val="both"/>
            </w:pPr>
          </w:p>
          <w:p w:rsidR="00B10A30" w:rsidRPr="00415B5E" w:rsidRDefault="00B10A30" w:rsidP="009E59A1">
            <w:pPr>
              <w:spacing w:line="360" w:lineRule="auto"/>
              <w:jc w:val="both"/>
            </w:pPr>
            <w:r w:rsidRPr="00415B5E">
              <w:t>•</w:t>
            </w:r>
            <w:r w:rsidRPr="00415B5E">
              <w:tab/>
              <w:t>Να αναπτύξουμε καινοτόμες μεθόδους και πρακτικές αποφεύγοντας τον εγκλωβισμό στη στείρα μετάδοση γνώσεων.</w:t>
            </w:r>
          </w:p>
          <w:p w:rsidR="00B10A30" w:rsidRPr="00415B5E" w:rsidRDefault="00B10A30" w:rsidP="009E59A1">
            <w:pPr>
              <w:spacing w:line="360" w:lineRule="auto"/>
              <w:jc w:val="both"/>
            </w:pPr>
          </w:p>
          <w:p w:rsidR="00B10A30" w:rsidRPr="00415B5E" w:rsidRDefault="00B10A30" w:rsidP="009E59A1">
            <w:pPr>
              <w:spacing w:line="360" w:lineRule="auto"/>
              <w:jc w:val="both"/>
            </w:pPr>
            <w:r w:rsidRPr="00415B5E">
              <w:t>•</w:t>
            </w:r>
            <w:r w:rsidRPr="00415B5E">
              <w:tab/>
              <w:t>Να ενθαρρύνουμε τη συνεργασία όλου του σχολείου μέσα από τον σχεδιασμό και την εφαρμογή του προγράμματος.</w:t>
            </w:r>
          </w:p>
          <w:p w:rsidR="00B10A30" w:rsidRPr="00415B5E" w:rsidRDefault="00B10A30" w:rsidP="009E59A1">
            <w:pPr>
              <w:spacing w:line="360" w:lineRule="auto"/>
              <w:jc w:val="both"/>
            </w:pPr>
          </w:p>
          <w:p w:rsidR="00B10A30" w:rsidRPr="00415B5E" w:rsidRDefault="00B10A30" w:rsidP="009E59A1">
            <w:pPr>
              <w:spacing w:line="360" w:lineRule="auto"/>
              <w:jc w:val="both"/>
            </w:pPr>
            <w:r w:rsidRPr="00415B5E">
              <w:t>•</w:t>
            </w:r>
            <w:r w:rsidRPr="00415B5E">
              <w:tab/>
              <w:t>Να προωθήσουμε την εξωστρέφεια του σχολείου μας και τη συνεργασία μας με την τοπική κοινωνία, καθώς και με διάφορους φορείς</w:t>
            </w:r>
          </w:p>
          <w:p w:rsidR="00B10A30" w:rsidRPr="00415B5E" w:rsidRDefault="00B10A30" w:rsidP="009E59A1">
            <w:pPr>
              <w:spacing w:line="360" w:lineRule="auto"/>
              <w:jc w:val="both"/>
            </w:pPr>
          </w:p>
          <w:p w:rsidR="00B10A30" w:rsidRPr="00415B5E" w:rsidRDefault="00B10A30" w:rsidP="009E59A1">
            <w:pPr>
              <w:spacing w:line="360" w:lineRule="auto"/>
              <w:jc w:val="both"/>
            </w:pPr>
            <w:r w:rsidRPr="00415B5E">
              <w:t>•</w:t>
            </w:r>
            <w:r w:rsidRPr="00415B5E">
              <w:tab/>
              <w:t>Να καλλιεργήσουμε δεξιότητες που θα βοηθούν τους μαθητές μας να ανταποκρίνονται στις ανάγκες της καθημερινότητας τους.</w:t>
            </w:r>
          </w:p>
          <w:p w:rsidR="00B10A30" w:rsidRPr="00415B5E" w:rsidRDefault="00B10A30" w:rsidP="009E59A1">
            <w:pPr>
              <w:spacing w:line="360" w:lineRule="auto"/>
              <w:jc w:val="both"/>
            </w:pPr>
          </w:p>
          <w:p w:rsidR="00B10A30" w:rsidRPr="00415B5E" w:rsidRDefault="00B10A30" w:rsidP="009E59A1">
            <w:pPr>
              <w:spacing w:line="360" w:lineRule="auto"/>
              <w:jc w:val="both"/>
            </w:pPr>
            <w:r w:rsidRPr="00415B5E">
              <w:t>•</w:t>
            </w:r>
            <w:r w:rsidRPr="00415B5E">
              <w:tab/>
              <w:t>Να ενισχύσουμε εκείνα τα χαρακτηριστικά της προσωπικότητας των μαθητών μας καλλιεργώντας αντίστοιχα δεξιότητες που θα τους βοηθήσουν να ολοκληρωθούν πνευματικά, κοινωνικά και ψυχολογικά σαν άτομα για να μπορέσουν να αντιμετωπίσουν με αισιοδοξία το μέλλον.</w:t>
            </w:r>
          </w:p>
          <w:p w:rsidR="00B10A30" w:rsidRPr="00415B5E" w:rsidRDefault="00B10A30" w:rsidP="009E59A1">
            <w:pPr>
              <w:spacing w:line="360" w:lineRule="auto"/>
              <w:jc w:val="both"/>
            </w:pPr>
          </w:p>
        </w:tc>
      </w:tr>
      <w:tr w:rsidR="00B10A30" w:rsidRPr="00415B5E" w:rsidTr="00F76F83">
        <w:trPr>
          <w:trHeight w:val="540"/>
        </w:trPr>
        <w:tc>
          <w:tcPr>
            <w:tcW w:w="9107" w:type="dxa"/>
            <w:gridSpan w:val="3"/>
            <w:shd w:val="clear" w:color="auto" w:fill="D9D9D9" w:themeFill="background1" w:themeFillShade="D9"/>
            <w:vAlign w:val="center"/>
          </w:tcPr>
          <w:p w:rsidR="00B10A30" w:rsidRPr="00415B5E" w:rsidRDefault="00B10A30" w:rsidP="009E59A1">
            <w:pPr>
              <w:spacing w:line="360" w:lineRule="auto"/>
              <w:jc w:val="center"/>
              <w:rPr>
                <w:rFonts w:eastAsia="Times New Roman"/>
                <w:b/>
                <w:color w:val="002060"/>
              </w:rPr>
            </w:pPr>
            <w:r w:rsidRPr="00415B5E">
              <w:rPr>
                <w:rFonts w:eastAsia="Times New Roman"/>
                <w:b/>
                <w:color w:val="002060"/>
              </w:rPr>
              <w:t>Ο ΠΡΟΓΡΑΜΜΑΤΙΣΜΟΣ ΤΩΝ ΕΡΓΑΣΤΗΡΙΩΝ  ΑΝΑ ΘΕΜΑΤΙΚΗ ΕΝΟΤΗΤΑ</w:t>
            </w:r>
          </w:p>
        </w:tc>
      </w:tr>
      <w:tr w:rsidR="00B10A30" w:rsidRPr="00415B5E" w:rsidTr="00F76F83">
        <w:trPr>
          <w:trHeight w:val="699"/>
        </w:trPr>
        <w:tc>
          <w:tcPr>
            <w:tcW w:w="2293" w:type="dxa"/>
          </w:tcPr>
          <w:p w:rsidR="00B10A30" w:rsidRPr="00415B5E" w:rsidRDefault="00B10A30" w:rsidP="009E59A1">
            <w:pPr>
              <w:pBdr>
                <w:top w:val="nil"/>
                <w:left w:val="nil"/>
                <w:bottom w:val="nil"/>
                <w:right w:val="nil"/>
                <w:between w:val="nil"/>
              </w:pBdr>
              <w:spacing w:line="360" w:lineRule="auto"/>
              <w:jc w:val="center"/>
              <w:rPr>
                <w:b/>
                <w:color w:val="000000"/>
              </w:rPr>
            </w:pPr>
            <w:r w:rsidRPr="00415B5E">
              <w:rPr>
                <w:b/>
                <w:color w:val="000000"/>
              </w:rPr>
              <w:t>ως προς τη  Θεματική Ενότητα</w:t>
            </w:r>
          </w:p>
          <w:p w:rsidR="00B10A30" w:rsidRPr="00415B5E" w:rsidRDefault="00B10A30" w:rsidP="009E59A1">
            <w:pPr>
              <w:pBdr>
                <w:top w:val="nil"/>
                <w:left w:val="nil"/>
                <w:bottom w:val="nil"/>
                <w:right w:val="nil"/>
                <w:between w:val="nil"/>
              </w:pBdr>
              <w:spacing w:line="360" w:lineRule="auto"/>
              <w:jc w:val="center"/>
              <w:rPr>
                <w:b/>
                <w:color w:val="000000"/>
              </w:rPr>
            </w:pPr>
            <w:r w:rsidRPr="00415B5E">
              <w:rPr>
                <w:b/>
                <w:noProof/>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10A30" w:rsidRPr="00415B5E" w:rsidRDefault="00B10A30" w:rsidP="009E59A1">
            <w:pPr>
              <w:pBdr>
                <w:top w:val="nil"/>
                <w:left w:val="nil"/>
                <w:bottom w:val="nil"/>
                <w:right w:val="nil"/>
                <w:between w:val="nil"/>
              </w:pBdr>
              <w:spacing w:line="360" w:lineRule="auto"/>
              <w:jc w:val="center"/>
              <w:rPr>
                <w:b/>
                <w:color w:val="000000"/>
              </w:rPr>
            </w:pPr>
            <w:r w:rsidRPr="00415B5E">
              <w:rPr>
                <w:b/>
                <w:color w:val="000000"/>
              </w:rPr>
              <w:t>Ζω καλύτερα- Ευ ζην</w:t>
            </w:r>
          </w:p>
        </w:tc>
        <w:tc>
          <w:tcPr>
            <w:tcW w:w="6814" w:type="dxa"/>
            <w:gridSpan w:val="2"/>
          </w:tcPr>
          <w:p w:rsidR="000F3C38" w:rsidRPr="000F3C38" w:rsidRDefault="000F3C38" w:rsidP="001D0C51">
            <w:pPr>
              <w:keepNext/>
              <w:keepLines/>
              <w:spacing w:before="240" w:line="360" w:lineRule="auto"/>
              <w:jc w:val="both"/>
              <w:outlineLvl w:val="0"/>
              <w:rPr>
                <w:rFonts w:eastAsiaTheme="majorEastAsia"/>
              </w:rPr>
            </w:pPr>
            <w:r w:rsidRPr="000F3C38">
              <w:rPr>
                <w:rFonts w:eastAsiaTheme="majorEastAsia"/>
              </w:rPr>
              <w:t xml:space="preserve">Η </w:t>
            </w:r>
            <w:proofErr w:type="spellStart"/>
            <w:r w:rsidRPr="000F3C38">
              <w:rPr>
                <w:rFonts w:eastAsiaTheme="majorEastAsia"/>
              </w:rPr>
              <w:t>Α΄Τάξη</w:t>
            </w:r>
            <w:proofErr w:type="spellEnd"/>
            <w:r w:rsidRPr="000F3C38">
              <w:rPr>
                <w:rFonts w:eastAsiaTheme="majorEastAsia"/>
              </w:rPr>
              <w:t xml:space="preserve"> ως προς τον 1</w:t>
            </w:r>
            <w:r w:rsidRPr="000F3C38">
              <w:rPr>
                <w:rFonts w:eastAsiaTheme="majorEastAsia"/>
                <w:vertAlign w:val="superscript"/>
              </w:rPr>
              <w:t>ο</w:t>
            </w:r>
            <w:r w:rsidRPr="000F3C38">
              <w:rPr>
                <w:rFonts w:eastAsiaTheme="majorEastAsia"/>
              </w:rPr>
              <w:t xml:space="preserve"> θεματικό κύκλο ασχολήθηκε με την γνωριμία των παιδιών μεταξύ τους. Να μάθουν να σέβονται την διαφορετικότητα και να την αποδέχονται. Δόθηκε έμφαση στην ομαδικότητα και στη σπουδαιότητα των κανόνων αλλά και στην τήρηση τους για τη σωστή λειτουργία μιας ομάδας. Είναι σπουδαίο και απαραίτητο εφόδιο για την ομαλότερη ενσωμάτωση τους σε μεγαλύτερες κοινωνικές ομάδες μέσα αλλά και έξω από το χώρο του σχολείου. </w:t>
            </w:r>
          </w:p>
          <w:p w:rsidR="00393156" w:rsidRDefault="000F3C38" w:rsidP="00393156">
            <w:pPr>
              <w:spacing w:line="360" w:lineRule="auto"/>
              <w:jc w:val="both"/>
            </w:pPr>
            <w:r w:rsidRPr="000F3C38">
              <w:t xml:space="preserve">Η </w:t>
            </w:r>
            <w:proofErr w:type="spellStart"/>
            <w:r w:rsidRPr="000F3C38">
              <w:t>Β΄Τάξη</w:t>
            </w:r>
            <w:proofErr w:type="spellEnd"/>
            <w:r w:rsidRPr="000F3C38">
              <w:t xml:space="preserve"> ως προς τον 1</w:t>
            </w:r>
            <w:r w:rsidRPr="000F3C38">
              <w:rPr>
                <w:vertAlign w:val="superscript"/>
              </w:rPr>
              <w:t>ο</w:t>
            </w:r>
            <w:r w:rsidRPr="000F3C38">
              <w:t xml:space="preserve"> θεματικό κύκλο ασχολήθηκε με τη στοματική υγιεινή. Για να μάθουν τα παιδιά μεγαλώνοντας  να φροντίζουν και να </w:t>
            </w:r>
            <w:r w:rsidRPr="000F3C38">
              <w:lastRenderedPageBreak/>
              <w:t xml:space="preserve">προστατεύουν το περιβάλλον πρέπει πρώτα να έχουν πάρει μαθήματα αγωγής υγείας. Επιλέχθηκε αυτή η </w:t>
            </w:r>
            <w:proofErr w:type="spellStart"/>
            <w:r w:rsidRPr="000F3C38">
              <w:t>υποθεματική</w:t>
            </w:r>
            <w:proofErr w:type="spellEnd"/>
            <w:r w:rsidRPr="000F3C38">
              <w:t xml:space="preserve"> ώστε να </w:t>
            </w:r>
            <w:proofErr w:type="spellStart"/>
            <w:r w:rsidRPr="000F3C38">
              <w:t>μπορο΄ν</w:t>
            </w:r>
            <w:proofErr w:type="spellEnd"/>
            <w:r w:rsidRPr="000F3C38">
              <w:t xml:space="preserve"> μέσα </w:t>
            </w:r>
            <w:proofErr w:type="spellStart"/>
            <w:r w:rsidRPr="000F3C38">
              <w:t>απί</w:t>
            </w:r>
            <w:proofErr w:type="spellEnd"/>
            <w:r w:rsidRPr="000F3C38">
              <w:t xml:space="preserve"> ένα ευχάριστο και καλό ψυχολογικό κλίμα, να μπορούν να </w:t>
            </w:r>
            <w:proofErr w:type="spellStart"/>
            <w:r w:rsidRPr="000F3C38">
              <w:t>φροσντίσουν</w:t>
            </w:r>
            <w:proofErr w:type="spellEnd"/>
            <w:r w:rsidRPr="000F3C38">
              <w:t xml:space="preserve"> το στόμα και την υγιεινή τους. Να τρέφονται </w:t>
            </w:r>
            <w:proofErr w:type="spellStart"/>
            <w:r w:rsidRPr="000F3C38">
              <w:t>σχστά</w:t>
            </w:r>
            <w:proofErr w:type="spellEnd"/>
            <w:r w:rsidRPr="000F3C38">
              <w:t xml:space="preserve"> και υγιεινά και σε συνδυασμό με την άθληση να διατηρούν μια καλή φυσική κατάσταση, σπουδαίο εφόδιο για μια καλύτερη ζωή. </w:t>
            </w:r>
          </w:p>
          <w:p w:rsidR="00393156" w:rsidRPr="00393156" w:rsidRDefault="009B7E19" w:rsidP="00393156">
            <w:pPr>
              <w:spacing w:line="360" w:lineRule="auto"/>
              <w:jc w:val="both"/>
            </w:pPr>
            <w:r>
              <w:t xml:space="preserve">Γ΄ και </w:t>
            </w:r>
            <w:r w:rsidR="00393156">
              <w:t>Δ’ Τάξη:</w:t>
            </w:r>
          </w:p>
          <w:p w:rsidR="00393156" w:rsidRPr="0019435C" w:rsidRDefault="00393156" w:rsidP="001D0C51">
            <w:pPr>
              <w:spacing w:line="360" w:lineRule="auto"/>
              <w:jc w:val="both"/>
              <w:rPr>
                <w:szCs w:val="24"/>
              </w:rPr>
            </w:pPr>
            <w:r w:rsidRPr="00393156">
              <w:rPr>
                <w:szCs w:val="24"/>
              </w:rPr>
              <w:t>Για να μπορούν τα παιδιά να είναι ικανά, να ενδιαφέρονται να φροντίσουν το περιβάλλον τους, να έχουν κοινωνική συναίσθηση και ευθύνη, να μπορούν να δημιουργούν και να καινοτομούν, απαραίτητη προϋπόθεση θα ήταν να έχουν πάρει πρώτα μαθήματα ζωής, να είναι πρώτα καλά τα ίδια, να μάθουν πώς να είναι ασφαλή και πώς να προστατεύονται. Γι’ αυτό επιλέχθηκε ο Α’ θεματικός κύκλος και αυτοί οι τομείς ώστε τα παιδιά να φροντίζουν το σώμα τους, να έχουν σωστή συνείδηση πεζού και ποδηλάτη και να πετύχουν μια καλύτερη ζωή ως προς το άτομό τους.</w:t>
            </w:r>
          </w:p>
          <w:p w:rsidR="00B10A30" w:rsidRPr="00415B5E" w:rsidRDefault="00B10A30" w:rsidP="001D0C51">
            <w:pPr>
              <w:spacing w:line="360" w:lineRule="auto"/>
              <w:jc w:val="both"/>
              <w:rPr>
                <w:szCs w:val="24"/>
              </w:rPr>
            </w:pPr>
            <w:r w:rsidRPr="00415B5E">
              <w:rPr>
                <w:szCs w:val="24"/>
                <w:lang w:val="en-US"/>
              </w:rPr>
              <w:t>E</w:t>
            </w:r>
            <w:r w:rsidRPr="00415B5E">
              <w:rPr>
                <w:szCs w:val="24"/>
              </w:rPr>
              <w:t xml:space="preserve">’  </w:t>
            </w:r>
            <w:r w:rsidRPr="00415B5E">
              <w:rPr>
                <w:szCs w:val="24"/>
                <w:lang w:val="en-US"/>
              </w:rPr>
              <w:t>T</w:t>
            </w:r>
            <w:proofErr w:type="spellStart"/>
            <w:r w:rsidRPr="00415B5E">
              <w:rPr>
                <w:szCs w:val="24"/>
              </w:rPr>
              <w:t>άξη</w:t>
            </w:r>
            <w:proofErr w:type="spellEnd"/>
            <w:r w:rsidRPr="00415B5E">
              <w:rPr>
                <w:szCs w:val="24"/>
              </w:rPr>
              <w:t>:</w:t>
            </w:r>
          </w:p>
          <w:p w:rsidR="00B10A30" w:rsidRPr="00415B5E" w:rsidRDefault="00B10A30" w:rsidP="001D0C51">
            <w:pPr>
              <w:spacing w:line="360" w:lineRule="auto"/>
              <w:jc w:val="both"/>
              <w:rPr>
                <w:szCs w:val="24"/>
              </w:rPr>
            </w:pPr>
            <w:r w:rsidRPr="00415B5E">
              <w:rPr>
                <w:szCs w:val="24"/>
              </w:rPr>
              <w:t>Σε αυτό το πρόγραμμα τα παιδιά θα μάθουν να αναγνωρίζουν τα συναισθήματα και να καταλαβαίνουν τι αισθάνονται οι άλλοι (</w:t>
            </w:r>
            <w:proofErr w:type="spellStart"/>
            <w:r w:rsidRPr="00415B5E">
              <w:rPr>
                <w:szCs w:val="24"/>
              </w:rPr>
              <w:t>ενσυναίσθηση</w:t>
            </w:r>
            <w:proofErr w:type="spellEnd"/>
            <w:r w:rsidRPr="00415B5E">
              <w:rPr>
                <w:szCs w:val="24"/>
              </w:rPr>
              <w:t>). Επίσης,  θα συνειδητοποιήσουν το γεγονός ότι κάποιος άλλος άνθρωπος μπορεί να αισθάνεται, για το ίδιο γεγονός ή αντικείμενο,  διαφορετικά συναισθήματα. Οι μαθητές μαθαίνουν να σέβονται τη διαφορετικότητα.</w:t>
            </w:r>
          </w:p>
          <w:p w:rsidR="00B10A30" w:rsidRPr="00415B5E" w:rsidRDefault="00B10A30" w:rsidP="001D0C51">
            <w:pPr>
              <w:spacing w:line="360" w:lineRule="auto"/>
              <w:jc w:val="both"/>
              <w:rPr>
                <w:szCs w:val="24"/>
              </w:rPr>
            </w:pPr>
            <w:r w:rsidRPr="00415B5E">
              <w:rPr>
                <w:szCs w:val="24"/>
              </w:rPr>
              <w:t>Επιπλέον, οι μαθητές και οι μαθήτριες θα μάθουν να καταλαβαίνουν πώς νιώθουν εκείνοι και να εξωτερικεύουν τα συναισθήματά τους με θετικό και αποδεκτό και ως επί το πλείστον, δημιουργικό τρόπο. Οι μαθητές και οι μαθήτριες θα μάθουν να μιλούν για το πώς αισθάνονται  και μέσα από αυτή τη διαδικασία θα αναπτυχθεί η αυτοεκτίμησή τους.</w:t>
            </w:r>
          </w:p>
          <w:p w:rsidR="00B10A30" w:rsidRPr="00415B5E" w:rsidRDefault="00B10A30" w:rsidP="001D0C51">
            <w:pPr>
              <w:spacing w:line="360" w:lineRule="auto"/>
              <w:jc w:val="both"/>
              <w:rPr>
                <w:szCs w:val="24"/>
              </w:rPr>
            </w:pPr>
            <w:proofErr w:type="spellStart"/>
            <w:r w:rsidRPr="00415B5E">
              <w:rPr>
                <w:szCs w:val="24"/>
              </w:rPr>
              <w:t>Στ΄Τάξη</w:t>
            </w:r>
            <w:proofErr w:type="spellEnd"/>
            <w:r w:rsidRPr="00415B5E">
              <w:rPr>
                <w:szCs w:val="24"/>
              </w:rPr>
              <w:t>:</w:t>
            </w:r>
          </w:p>
          <w:p w:rsidR="00B10A30" w:rsidRPr="00415B5E" w:rsidRDefault="00B10A30" w:rsidP="001D0C51">
            <w:pPr>
              <w:spacing w:line="360" w:lineRule="auto"/>
              <w:jc w:val="both"/>
              <w:rPr>
                <w:szCs w:val="24"/>
              </w:rPr>
            </w:pPr>
            <w:r w:rsidRPr="00415B5E">
              <w:rPr>
                <w:szCs w:val="24"/>
              </w:rPr>
              <w:t>Μέσα από αυτό το πρόγραμμα στο 1</w:t>
            </w:r>
            <w:r w:rsidRPr="00415B5E">
              <w:rPr>
                <w:szCs w:val="24"/>
                <w:vertAlign w:val="superscript"/>
              </w:rPr>
              <w:t>ο</w:t>
            </w:r>
            <w:r w:rsidRPr="00415B5E">
              <w:rPr>
                <w:szCs w:val="24"/>
              </w:rPr>
              <w:t xml:space="preserve"> εργαστήριο τα παιδιά θα γνωρίσουν τις έννοιες της σεξουαλικής και αναπαραγωγικής υγείας. Θα εμβαθύνουν σε έννοιες όπως είναι η φιλία και ο έρωτας, η αντισύλληψη και η σεξουαλική διαπαιδαγώγηση. Θα μελετήσουν το φαινόμενο της αναπαραγωγής και χρησιμοποιώντας  πάντα στρατηγικές ανάπτυξης επιστημονικών μεθόδων έρευνας, θα μελετήσουν  τις αλλαγές που γίνονται στην εφηβεία και στα δύο φύλα. Μέσα από την προβολή σχετικών ολιγόλεπτων βίντεο, ενθαρρύνεται ο διάλογος και η ανάπτυξη της κριτικής σκέψης.</w:t>
            </w:r>
          </w:p>
        </w:tc>
      </w:tr>
      <w:tr w:rsidR="00B10A30" w:rsidRPr="00415B5E" w:rsidTr="00F76F83">
        <w:trPr>
          <w:trHeight w:val="699"/>
        </w:trPr>
        <w:tc>
          <w:tcPr>
            <w:tcW w:w="2293" w:type="dxa"/>
          </w:tcPr>
          <w:p w:rsidR="00B10A30" w:rsidRPr="00415B5E" w:rsidRDefault="00B10A30" w:rsidP="001D0C51">
            <w:pPr>
              <w:pBdr>
                <w:top w:val="nil"/>
                <w:left w:val="nil"/>
                <w:bottom w:val="nil"/>
                <w:right w:val="nil"/>
                <w:between w:val="nil"/>
              </w:pBdr>
              <w:spacing w:line="360" w:lineRule="auto"/>
              <w:jc w:val="both"/>
              <w:rPr>
                <w:rFonts w:eastAsia="Times New Roman"/>
                <w:noProof/>
                <w:color w:val="000000"/>
              </w:rPr>
            </w:pPr>
            <w:r w:rsidRPr="00415B5E">
              <w:rPr>
                <w:b/>
                <w:color w:val="000000"/>
              </w:rPr>
              <w:lastRenderedPageBreak/>
              <w:t>ως προς τη Θεματική Ενότητα</w:t>
            </w:r>
          </w:p>
          <w:p w:rsidR="00B10A30" w:rsidRPr="00415B5E" w:rsidRDefault="00B10A30" w:rsidP="001D0C51">
            <w:pPr>
              <w:pBdr>
                <w:top w:val="nil"/>
                <w:left w:val="nil"/>
                <w:bottom w:val="nil"/>
                <w:right w:val="nil"/>
                <w:between w:val="nil"/>
              </w:pBdr>
              <w:spacing w:line="360" w:lineRule="auto"/>
              <w:jc w:val="both"/>
              <w:rPr>
                <w:color w:val="000000"/>
              </w:rPr>
            </w:pPr>
            <w:r w:rsidRPr="00415B5E">
              <w:rPr>
                <w:rFonts w:eastAsia="Times New Roman"/>
                <w:noProof/>
                <w:color w:val="000000"/>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rsidR="00B10A30" w:rsidRPr="00415B5E" w:rsidRDefault="00B10A30" w:rsidP="001D0C51">
            <w:pPr>
              <w:spacing w:line="360" w:lineRule="auto"/>
              <w:jc w:val="both"/>
              <w:rPr>
                <w:b/>
                <w:color w:val="000000"/>
              </w:rPr>
            </w:pPr>
            <w:r w:rsidRPr="00415B5E">
              <w:rPr>
                <w:b/>
                <w:color w:val="000000"/>
              </w:rPr>
              <w:t>Φροντίζω το Περιβάλλον</w:t>
            </w:r>
          </w:p>
        </w:tc>
        <w:tc>
          <w:tcPr>
            <w:tcW w:w="6814" w:type="dxa"/>
            <w:gridSpan w:val="2"/>
          </w:tcPr>
          <w:p w:rsidR="000F3C38" w:rsidRDefault="000F3C38" w:rsidP="00393156">
            <w:pPr>
              <w:spacing w:line="360" w:lineRule="auto"/>
              <w:jc w:val="both"/>
            </w:pPr>
            <w:r>
              <w:t xml:space="preserve">Η </w:t>
            </w:r>
            <w:proofErr w:type="spellStart"/>
            <w:r>
              <w:t>Α΄Τάξη</w:t>
            </w:r>
            <w:proofErr w:type="spellEnd"/>
            <w:r>
              <w:t xml:space="preserve"> ασχολήθηκε με την σπουδαιότητα της ανακύκλωσης. Δόθηκε έμφαση στο να μάθουν τα παιδιά να φροντίζουν και να μεριμνούν για το περιβάλλον μέσα στο οποίο ζουν. Μάθανε τρόπους που συμβάλλουν στην ορθή οικολογική τους συμπεριφορά. Υιοθέτησαν σωστές στάσεις ζωής προς το περιβάλλον, τη φύση και τα ζώα. Μάθανε να σέβονται τον πλανήτη και τρόπους για τη διάσωσή του.</w:t>
            </w:r>
          </w:p>
          <w:p w:rsidR="00393156" w:rsidRDefault="000F3C38" w:rsidP="00393156">
            <w:pPr>
              <w:spacing w:line="360" w:lineRule="auto"/>
              <w:jc w:val="both"/>
            </w:pPr>
            <w:r>
              <w:t xml:space="preserve">Η </w:t>
            </w:r>
            <w:proofErr w:type="spellStart"/>
            <w:r>
              <w:t>Β΄Τάξη</w:t>
            </w:r>
            <w:proofErr w:type="spellEnd"/>
            <w:r>
              <w:t xml:space="preserve"> ασχολήθηκε με την ανάπτυξη της οικολογικής συνείδησης στα παιδιά. Προσπάθησαν οι δάσκαλοι/ες μα φέρουν τα παιδιά σε μια πρώτη επαφή με τη σωστή διαχείριση των </w:t>
            </w:r>
            <w:proofErr w:type="spellStart"/>
            <w:r>
              <w:t>απορριμάτων</w:t>
            </w:r>
            <w:proofErr w:type="spellEnd"/>
            <w:r>
              <w:t xml:space="preserve"> ειδικότερα στο χώρο του σχολείου. Να αναγνωρίσουν τα είδη των σκουπιδιών που παράγει ο άνθρωπος, τα υλικά </w:t>
            </w:r>
            <w:proofErr w:type="spellStart"/>
            <w:r>
              <w:t>πό</w:t>
            </w:r>
            <w:proofErr w:type="spellEnd"/>
            <w:r>
              <w:t xml:space="preserve"> τα οποία </w:t>
            </w:r>
            <w:proofErr w:type="spellStart"/>
            <w:r>
              <w:t>φτιάχονται</w:t>
            </w:r>
            <w:proofErr w:type="spellEnd"/>
            <w:r>
              <w:t xml:space="preserve"> αλλά και τον κύκλο της ζωής τους. Η ανακύκλωση είναι πολύ σημαντική για την προστασία του περιβάλλοντος, οπότε και έγινε </w:t>
            </w:r>
            <w:proofErr w:type="spellStart"/>
            <w:r>
              <w:t>πρσπάθεια</w:t>
            </w:r>
            <w:proofErr w:type="spellEnd"/>
            <w:r>
              <w:t xml:space="preserve"> να κατανοήσουν τα παιδιά τη </w:t>
            </w:r>
            <w:proofErr w:type="spellStart"/>
            <w:r>
              <w:t>διαδικασίς</w:t>
            </w:r>
            <w:proofErr w:type="spellEnd"/>
            <w:r>
              <w:t xml:space="preserve"> της, αλλά και να μάθουν να επαναχρησιμοποιούν δημιουργικά διάφορα άχρηστα υλικά. </w:t>
            </w:r>
            <w:r w:rsidR="00E566EF">
              <w:t>Αναπτύχθηκε</w:t>
            </w:r>
            <w:r>
              <w:t xml:space="preserve"> ταυτόχρονα και ένα αίσθημα ευθύνης ως προς την </w:t>
            </w:r>
            <w:r w:rsidR="00E566EF">
              <w:t>προστασίας</w:t>
            </w:r>
            <w:r>
              <w:t xml:space="preserve"> της φύσης και των ζώων. «Μαθαίνω να αγαπώ τα ζώα, μαθαίνω να αγαπώ και τους άλλους γύρω μου»</w:t>
            </w:r>
          </w:p>
          <w:p w:rsidR="00393156" w:rsidRDefault="009B7E19" w:rsidP="00393156">
            <w:pPr>
              <w:spacing w:line="360" w:lineRule="auto"/>
              <w:jc w:val="both"/>
            </w:pPr>
            <w:r>
              <w:t xml:space="preserve">Γ’ και </w:t>
            </w:r>
            <w:r w:rsidR="00393156">
              <w:t>Δ’ Τάξη:</w:t>
            </w:r>
          </w:p>
          <w:p w:rsidR="00393156" w:rsidRPr="00F63072" w:rsidRDefault="00393156" w:rsidP="00393156">
            <w:pPr>
              <w:spacing w:line="360" w:lineRule="auto"/>
              <w:jc w:val="both"/>
              <w:rPr>
                <w:szCs w:val="24"/>
              </w:rPr>
            </w:pPr>
            <w:r w:rsidRPr="00F63072">
              <w:rPr>
                <w:szCs w:val="24"/>
              </w:rPr>
              <w:t>Μιλάμε για τη φροντίδα του περιβάλλοντός μας, με στόχο να γνωρίσουν οι μαθητές τις απαιτούμενες παραμέτρους που συμβάλλουν σε μια σωστή οικολογική συμπεριφορά και να υιοθετήσουν σωστές στάσεις ζωής ως προς το περιβάλλον.</w:t>
            </w:r>
          </w:p>
          <w:p w:rsidR="00393156" w:rsidRPr="00393156" w:rsidRDefault="00393156" w:rsidP="00393156">
            <w:pPr>
              <w:spacing w:line="360" w:lineRule="auto"/>
              <w:jc w:val="both"/>
            </w:pPr>
            <w:r w:rsidRPr="00F63072">
              <w:t>Τα παιδιά αναζητούν τη θέση τους στον κόσμο και έρχονται σε επαφή με τα έθιμα, τις παραδόσεις και τις συνήθειες. Σε αυτή τη θεματική ενότητα επιλέγεται η προσέγγιση της παγκόσμιας πολιτιστικής κληρονομιάς μέσα από μαθησιακά περιβάλλοντα που ανταποκρίνονται στα ενδιαφέροντα των μαθητών.</w:t>
            </w:r>
          </w:p>
          <w:p w:rsidR="00B10A30" w:rsidRPr="00415B5E" w:rsidRDefault="00B10A30" w:rsidP="00393156">
            <w:pPr>
              <w:spacing w:line="360" w:lineRule="auto"/>
              <w:jc w:val="both"/>
              <w:rPr>
                <w:szCs w:val="24"/>
              </w:rPr>
            </w:pPr>
            <w:r w:rsidRPr="00415B5E">
              <w:rPr>
                <w:szCs w:val="24"/>
                <w:lang w:val="en-US"/>
              </w:rPr>
              <w:t>E</w:t>
            </w:r>
            <w:r w:rsidRPr="00415B5E">
              <w:rPr>
                <w:szCs w:val="24"/>
              </w:rPr>
              <w:t>’ Τάξη:</w:t>
            </w:r>
          </w:p>
          <w:p w:rsidR="00B10A30" w:rsidRPr="00415B5E" w:rsidRDefault="00B10A30" w:rsidP="00393156">
            <w:pPr>
              <w:spacing w:line="360" w:lineRule="auto"/>
              <w:jc w:val="both"/>
              <w:rPr>
                <w:szCs w:val="24"/>
              </w:rPr>
            </w:pPr>
            <w:r w:rsidRPr="00415B5E">
              <w:rPr>
                <w:szCs w:val="24"/>
              </w:rPr>
              <w:t xml:space="preserve"> Τα παιδιά στο πρόγραμμα αυτό μαθαίνουν πώς να επικοινωνούν και να συνεργάζονται, καθώς μοιράζονται σκέψεις και συναισθήματα. Γίνεται διερεύνηση πάνω στο θέμα των πυρκαγιών. Τα παιδιά χρησιμοποιούν επιστημονικές μεθόδους, όπως η πραγματοποίηση έρευνας, η καταγραφή, η συλλογή και η επεξεργασία δεδομένων και έτσι ενεργοποιούν την κριτική σκέψη τους και ταυτόχρονα αναπτύσσουν ψηφιακές δεξιότητες. Μέσα από τα βιωματικά προγράμματα, τα παιδιά αναλαμβάνουν πρωτοβουλίες, ευαισθητοποιούνται και δρουν συνεργατικά για το καλό του περιβάλλοντος, </w:t>
            </w:r>
            <w:r w:rsidRPr="00415B5E">
              <w:rPr>
                <w:szCs w:val="24"/>
              </w:rPr>
              <w:lastRenderedPageBreak/>
              <w:t xml:space="preserve">όχι μόνο μέσα στα πλαίσια του σχολείου αλλά και στα πλαίσια της τοπικής κοινότητας. </w:t>
            </w:r>
          </w:p>
          <w:p w:rsidR="00B10A30" w:rsidRPr="00415B5E" w:rsidRDefault="00B10A30" w:rsidP="00393156">
            <w:pPr>
              <w:spacing w:line="360" w:lineRule="auto"/>
              <w:jc w:val="both"/>
              <w:rPr>
                <w:szCs w:val="24"/>
              </w:rPr>
            </w:pPr>
            <w:r w:rsidRPr="00415B5E">
              <w:rPr>
                <w:szCs w:val="24"/>
              </w:rPr>
              <w:t xml:space="preserve"> Στ’ Τάξη :</w:t>
            </w:r>
          </w:p>
          <w:p w:rsidR="00B10A30" w:rsidRPr="00415B5E" w:rsidRDefault="00B10A30" w:rsidP="00393156">
            <w:pPr>
              <w:spacing w:line="360" w:lineRule="auto"/>
              <w:jc w:val="both"/>
              <w:rPr>
                <w:szCs w:val="24"/>
              </w:rPr>
            </w:pPr>
            <w:r w:rsidRPr="00415B5E">
              <w:rPr>
                <w:szCs w:val="24"/>
              </w:rPr>
              <w:t>Στο πρόγραμμα αυτό οι μαθητές και οι μαθήτριες εμπλέκονται ενεργά, ομαδοποιούνται και μελετούν την ιστορία της Ευρώπης αλλά και τη θέση της Ελλάδας στην Ευρώπη. Το σημείο στο οποίο δίνεται έμφαση είναι το τι μπορούν μαζί να κάνουν οι Ευρωπαίοι πολίτες  για το καλό τα Ευρώπης. Τα παιδιά ερευνούν την αρχιτεκτονική, τη μουσική και την ευρωπαϊκή λογοτεχνική κληρονομιά και εντοπίζουν ομοιότητες και διαφορές ανάμεσα στην ευρωπαϊκή και την ελληνική κουλτούρα. Εξάγουν συμπεράσματα για την ελληνική συμβολή ανά τους αιώνες .</w:t>
            </w:r>
          </w:p>
        </w:tc>
      </w:tr>
      <w:tr w:rsidR="00B10A30" w:rsidRPr="00415B5E" w:rsidTr="00F76F83">
        <w:trPr>
          <w:trHeight w:val="568"/>
        </w:trPr>
        <w:tc>
          <w:tcPr>
            <w:tcW w:w="2293" w:type="dxa"/>
          </w:tcPr>
          <w:p w:rsidR="00B10A30" w:rsidRPr="00415B5E" w:rsidRDefault="00B10A30" w:rsidP="009E59A1">
            <w:pPr>
              <w:pBdr>
                <w:top w:val="nil"/>
                <w:left w:val="nil"/>
                <w:bottom w:val="nil"/>
                <w:right w:val="nil"/>
                <w:between w:val="nil"/>
              </w:pBdr>
              <w:spacing w:line="360" w:lineRule="auto"/>
              <w:jc w:val="center"/>
              <w:rPr>
                <w:b/>
                <w:color w:val="000000"/>
              </w:rPr>
            </w:pPr>
            <w:r w:rsidRPr="00415B5E">
              <w:rPr>
                <w:b/>
                <w:color w:val="000000"/>
              </w:rPr>
              <w:lastRenderedPageBreak/>
              <w:t>ως προς τη Θεματική Ενότητα</w:t>
            </w:r>
          </w:p>
          <w:p w:rsidR="00B10A30" w:rsidRPr="00415B5E" w:rsidRDefault="00B10A30" w:rsidP="009E59A1">
            <w:pPr>
              <w:pBdr>
                <w:top w:val="nil"/>
                <w:left w:val="nil"/>
                <w:bottom w:val="nil"/>
                <w:right w:val="nil"/>
                <w:between w:val="nil"/>
              </w:pBdr>
              <w:spacing w:line="360" w:lineRule="auto"/>
              <w:jc w:val="center"/>
              <w:rPr>
                <w:color w:val="000000"/>
              </w:rPr>
            </w:pPr>
            <w:r w:rsidRPr="00415B5E">
              <w:rPr>
                <w:rFonts w:eastAsia="Times New Roman"/>
                <w:noProof/>
                <w:color w:val="000000"/>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47700"/>
                          </a:xfrm>
                          <a:prstGeom prst="rect">
                            <a:avLst/>
                          </a:prstGeom>
                          <a:ln/>
                        </pic:spPr>
                      </pic:pic>
                    </a:graphicData>
                  </a:graphic>
                </wp:inline>
              </w:drawing>
            </w:r>
          </w:p>
          <w:p w:rsidR="00B10A30" w:rsidRPr="00415B5E" w:rsidRDefault="00B10A30" w:rsidP="009E59A1">
            <w:pPr>
              <w:spacing w:line="360" w:lineRule="auto"/>
              <w:jc w:val="center"/>
              <w:rPr>
                <w:b/>
                <w:color w:val="000000"/>
              </w:rPr>
            </w:pPr>
            <w:r w:rsidRPr="00415B5E">
              <w:rPr>
                <w:rFonts w:eastAsia="Times New Roman"/>
                <w:b/>
                <w:color w:val="000000"/>
              </w:rPr>
              <w:t>Ενδιαφέρομαι και Ενεργώ- Κοινωνική Συναίσθηση και Ευθύνη</w:t>
            </w:r>
          </w:p>
        </w:tc>
        <w:tc>
          <w:tcPr>
            <w:tcW w:w="6814" w:type="dxa"/>
            <w:gridSpan w:val="2"/>
          </w:tcPr>
          <w:p w:rsidR="000F3C38" w:rsidRDefault="000F3C38" w:rsidP="001D0C51">
            <w:pPr>
              <w:spacing w:line="360" w:lineRule="auto"/>
              <w:jc w:val="both"/>
            </w:pPr>
            <w:r>
              <w:t xml:space="preserve">Η Α Τάξη ασχολήθηκε με τα δικαιώματα των παιδιών. Είναι πολύ σημαντικό να έχουμε ανθρώπους γύρω μας, τους οποίους πρέπει και να τους </w:t>
            </w:r>
            <w:r w:rsidR="00E566EF">
              <w:t>αποδεχόμαστε</w:t>
            </w:r>
            <w:r>
              <w:t xml:space="preserve"> ακόμα και όταν είναι </w:t>
            </w:r>
            <w:r w:rsidR="00E566EF">
              <w:t>διαφορετικοί</w:t>
            </w:r>
            <w:r>
              <w:t xml:space="preserve"> από εμάς. Επειδή αυτό είναι ένα αίσθημα που καλλιεργείται συνέχεια κρίθηκε σημαντικό να αρχίσουν τα παιδιά από αυτή την ηλικία να το κατανοούν. Είναι χρήσιμο να μάθουν τα παιδιά από αυτή τη ηλικία την έννοια του δικαιώματος αλλά και της δημοκρατίας. Στην συνέχεια έγινε προσπάθεια να μπορούν να εξηγήσουν γιατί είναι ευθύνη όλων να σέβονται τα ανθρώπινα δικαιώματα των άλλων παιδιών. Στο τέλος </w:t>
            </w:r>
            <w:r w:rsidR="00E566EF">
              <w:t>κλείσανε</w:t>
            </w:r>
            <w:r>
              <w:t xml:space="preserve"> τα παιδιά το πρόγραμμα με την κοινή αποδοχή ότι πρέπει όλα τα παιδιά να διεκδικούν τα δικαιώματά τους στην πράξη.</w:t>
            </w:r>
          </w:p>
          <w:p w:rsidR="000F3C38" w:rsidRDefault="000F3C38" w:rsidP="001D0C51">
            <w:pPr>
              <w:spacing w:line="360" w:lineRule="auto"/>
              <w:jc w:val="both"/>
              <w:rPr>
                <w:szCs w:val="24"/>
              </w:rPr>
            </w:pPr>
            <w:r>
              <w:t xml:space="preserve">Η Β΄Τάξη ασχολήθηκε με τη διαφορετικότητα και τον αλληλοσεβασμό. Είναι πολύ σημαντικό από μικρές ηλικίες να μάθουν τα </w:t>
            </w:r>
            <w:r w:rsidR="00E566EF">
              <w:t>παιδιά</w:t>
            </w:r>
            <w:r>
              <w:t xml:space="preserve"> να σέβονται και να εκτιμούν τη διαφορετικότητα σε όλους τους τομείς. Για να φτάσουν όμως σε αυτό το σημείο πρέπει πρώτα να μάθουν να συνεργάζονται, να συνυπάρχουν και να σέβονται ο ένας τον άλλον, όποτε και δόθηκε πρώτη </w:t>
            </w:r>
            <w:r w:rsidR="00E566EF">
              <w:t>προτεραιότητα</w:t>
            </w:r>
            <w:r>
              <w:t xml:space="preserve"> σε αυτούς τους τομείς. Στο τέλος θα </w:t>
            </w:r>
            <w:r w:rsidR="00E566EF">
              <w:t>πρέπει</w:t>
            </w:r>
            <w:r>
              <w:t xml:space="preserve"> να μάθουν τα παιδιά να εκφράζονται με τρόπο άμεσο να αναγνωρίζουν τον κοινωνικό και φυλετικό αποκλεισμό και να μην τον τον αποδέχονται. Γίνεται προσπάθεια να κατανοήσουν ότι όλοι είμαστε τόσοι διαφορετικοί και ταυτόχρονα ίσοι</w:t>
            </w:r>
          </w:p>
          <w:p w:rsidR="00393156" w:rsidRDefault="009B7E19" w:rsidP="00393156">
            <w:pPr>
              <w:spacing w:line="360" w:lineRule="auto"/>
              <w:jc w:val="both"/>
              <w:rPr>
                <w:szCs w:val="24"/>
              </w:rPr>
            </w:pPr>
            <w:r>
              <w:rPr>
                <w:szCs w:val="24"/>
              </w:rPr>
              <w:t xml:space="preserve">Γ’ και </w:t>
            </w:r>
            <w:r w:rsidR="00393156" w:rsidRPr="00393156">
              <w:rPr>
                <w:szCs w:val="24"/>
              </w:rPr>
              <w:t>Δ’ Τάξη:</w:t>
            </w:r>
          </w:p>
          <w:p w:rsidR="00393156" w:rsidRPr="00393156" w:rsidRDefault="00393156" w:rsidP="00393156">
            <w:pPr>
              <w:spacing w:line="360" w:lineRule="auto"/>
              <w:jc w:val="both"/>
              <w:rPr>
                <w:szCs w:val="24"/>
              </w:rPr>
            </w:pPr>
            <w:r w:rsidRPr="00393156">
              <w:rPr>
                <w:szCs w:val="24"/>
              </w:rPr>
              <w:t xml:space="preserve">Οι μαθητές καλούνται μέσω βιωματικών εμπειριών και συμμετοχικής διαδικασίας να γνωρίσουν, να </w:t>
            </w:r>
            <w:r w:rsidR="00E566EF" w:rsidRPr="00393156">
              <w:rPr>
                <w:szCs w:val="24"/>
              </w:rPr>
              <w:t>ευαισθητοποιηθούν</w:t>
            </w:r>
            <w:r w:rsidRPr="00393156">
              <w:rPr>
                <w:szCs w:val="24"/>
              </w:rPr>
              <w:t xml:space="preserve"> και να υιοθετήσουν τάσεις και συμπεριφορές που προωθούν το δικαίωμα στην ελευθερία έκφρασης και να γίνουν ενεργοί πολίτες που θα δείχνουν πώς θα αλλάξουν </w:t>
            </w:r>
            <w:r w:rsidRPr="00393156">
              <w:rPr>
                <w:szCs w:val="24"/>
              </w:rPr>
              <w:lastRenderedPageBreak/>
              <w:t>τον κόσμο προς την κατεύθυνση του πλήρους σεβασμού των ανθρωπίνων δικαιωμάτων.</w:t>
            </w:r>
          </w:p>
          <w:p w:rsidR="000F3C38" w:rsidRDefault="00393156" w:rsidP="001D0C51">
            <w:pPr>
              <w:spacing w:line="360" w:lineRule="auto"/>
              <w:jc w:val="both"/>
              <w:rPr>
                <w:szCs w:val="24"/>
              </w:rPr>
            </w:pPr>
            <w:r w:rsidRPr="00393156">
              <w:rPr>
                <w:szCs w:val="24"/>
              </w:rPr>
              <w:t>Ακόμα ένας στόχος του συγκεκριμένου προγράμματος είναι οι μαθητές/τριες, μέσω εργαστηρίων και δραστηριοτήτων που καλλιεργούν τις Δεξιότητες Μάθησης του 21ου αιώνα (Δημιουργικότητα, Κριτική σκέψη, Συνεργασία, Επικοινωνία), να ευαισθητοποιηθούν, να αναπτύξουν ενσυναίσθηση και να υιοθετήσουν στάσεις και συμπεριφορές οι οποίες αναγνωρίζουν, αποδέχονται και σέβονται τη διαφορετικότητα.</w:t>
            </w:r>
          </w:p>
          <w:p w:rsidR="005C57DE" w:rsidRDefault="00B10A30" w:rsidP="001D0C51">
            <w:pPr>
              <w:spacing w:line="360" w:lineRule="auto"/>
              <w:jc w:val="both"/>
              <w:rPr>
                <w:szCs w:val="24"/>
              </w:rPr>
            </w:pPr>
            <w:r w:rsidRPr="00415B5E">
              <w:rPr>
                <w:szCs w:val="24"/>
              </w:rPr>
              <w:t>Ε’ Τάξη:</w:t>
            </w:r>
          </w:p>
          <w:p w:rsidR="00B10A30" w:rsidRPr="00415B5E" w:rsidRDefault="00B10A30" w:rsidP="001D0C51">
            <w:pPr>
              <w:spacing w:line="360" w:lineRule="auto"/>
              <w:jc w:val="both"/>
              <w:rPr>
                <w:szCs w:val="24"/>
              </w:rPr>
            </w:pPr>
            <w:r w:rsidRPr="00415B5E">
              <w:rPr>
                <w:szCs w:val="24"/>
              </w:rPr>
              <w:t>Οι μαθητές και οι μαθήτριες εξοικειώνονται με τους όρους κλιματική αλλαγή και φαινόμενο του θερμοκηπίου. Συνειδητοποιούν  τη σχέση ανάμεσα στο οικοσύστημα και την αλλαγή του καιρού. Με την χρήση παιχνιδιών και σχεδίων τα παιδιά κατανοούν καλύτερα την έννοια του φαινομένου του θερμοκηπίου με τη αύξηση των καυσαερίων στην ατμόσφαιρα. Επίσης, μέσ’ από αυτό το πρόγραμμα τα παιδιά έρχονται σε επαφή με τις έννοιες ακραία καιρικά φαινόμενα και λειψυδρία και τις ολέθριες επιπτώσεις που μπορούν να έχουν αυτά σε αναπτυσσόμενες χώρες. Η χρήση χαρτών κρίνεται σκόπιμη καθώς συντελεί ακόμη περισσότερο στην κατανόηση των συγκεκριμένων φαινομένων .Θίγεται το θέμα της διαθεσιμότητας της τροφής κυρίως σε φτωχές χώρες. Όλα τα παραπάνω βοηθούν τα παιδιά να καταλάβουν πως είναι ώρα να αναλάβουν δράση και να προστατέψουν το περιβάλλον.</w:t>
            </w:r>
          </w:p>
          <w:p w:rsidR="00B10A30" w:rsidRPr="00415B5E" w:rsidRDefault="00B10A30" w:rsidP="001D0C51">
            <w:pPr>
              <w:spacing w:line="360" w:lineRule="auto"/>
              <w:jc w:val="both"/>
              <w:rPr>
                <w:szCs w:val="24"/>
              </w:rPr>
            </w:pPr>
            <w:r w:rsidRPr="00415B5E">
              <w:rPr>
                <w:szCs w:val="24"/>
              </w:rPr>
              <w:t>Στ’ Τάξη:</w:t>
            </w:r>
          </w:p>
          <w:p w:rsidR="00B10A30" w:rsidRPr="00415B5E" w:rsidRDefault="00B10A30" w:rsidP="001D0C51">
            <w:pPr>
              <w:spacing w:line="360" w:lineRule="auto"/>
              <w:jc w:val="both"/>
              <w:rPr>
                <w:szCs w:val="24"/>
              </w:rPr>
            </w:pPr>
            <w:r w:rsidRPr="00415B5E">
              <w:rPr>
                <w:szCs w:val="24"/>
              </w:rPr>
              <w:t>Στο πρόγραμμα αυτό, μέσα από συζήτηση, αρχικά αποσαφηνίζονται οι όροι αδιαλλαξία, σεβασμός και αλληλοσεβασμός. Αναδεικνύεται η ανάγκη θέσπισης κανόνων. Τα παιδιά στη συνέχεια, αφενός μαθαίνουν την αξία της διαφορετικότητας και να σέβονται το διαφορετικό, αφετέρου μαθαίνουν να αναγνωρίζουν το γεγονός ότι μπορεί να είμαστε διαφορετικοί αλλά ταυτόχρονα είμαστε και ισότιμοι.</w:t>
            </w:r>
          </w:p>
          <w:p w:rsidR="00B10A30" w:rsidRPr="00415B5E" w:rsidRDefault="00B10A30" w:rsidP="001D0C51">
            <w:pPr>
              <w:spacing w:line="360" w:lineRule="auto"/>
              <w:jc w:val="both"/>
              <w:rPr>
                <w:szCs w:val="24"/>
              </w:rPr>
            </w:pPr>
            <w:r w:rsidRPr="00415B5E">
              <w:rPr>
                <w:szCs w:val="24"/>
              </w:rPr>
              <w:t xml:space="preserve"> Στη συνέχεια του προγράμματος αναδεικνύεται η έννοια της αναπηρίας. Αφορμή για σκέψη, κριτικό στοχασμό και επικοινωνία μεταξύ των μαθητών αποτελεί η ταινία μικρού μήκους «Ο αδερφός μου».</w:t>
            </w:r>
          </w:p>
          <w:p w:rsidR="00B10A30" w:rsidRPr="00415B5E" w:rsidRDefault="00B10A30" w:rsidP="001D0C51">
            <w:pPr>
              <w:spacing w:line="360" w:lineRule="auto"/>
              <w:jc w:val="both"/>
              <w:rPr>
                <w:szCs w:val="24"/>
              </w:rPr>
            </w:pPr>
            <w:r w:rsidRPr="00415B5E">
              <w:rPr>
                <w:szCs w:val="24"/>
              </w:rPr>
              <w:t>Στο επόμενο εργαστήριο αποσαφηνίζονται και αναλύονται οι όροι προκατάληψη, ξενοφοβία και ρατσισμός. Η συζήτηση ξεκινά με την προβολή ενός κοινωνικού πειράματος  για τον φυλετικό ρατσισμό.</w:t>
            </w:r>
          </w:p>
          <w:p w:rsidR="00B10A30" w:rsidRPr="00415B5E" w:rsidRDefault="00B10A30" w:rsidP="001D0C51">
            <w:pPr>
              <w:spacing w:line="360" w:lineRule="auto"/>
              <w:jc w:val="both"/>
              <w:rPr>
                <w:szCs w:val="24"/>
              </w:rPr>
            </w:pPr>
            <w:r w:rsidRPr="00415B5E">
              <w:rPr>
                <w:szCs w:val="24"/>
              </w:rPr>
              <w:t>Στο 5</w:t>
            </w:r>
            <w:r w:rsidRPr="00415B5E">
              <w:rPr>
                <w:szCs w:val="24"/>
                <w:vertAlign w:val="superscript"/>
              </w:rPr>
              <w:t>ο</w:t>
            </w:r>
            <w:r w:rsidRPr="00415B5E">
              <w:rPr>
                <w:szCs w:val="24"/>
              </w:rPr>
              <w:t xml:space="preserve"> εργαστήριο του προγράμματος οι μαθητές και οι μαθήτριες θα </w:t>
            </w:r>
            <w:r w:rsidRPr="00415B5E">
              <w:rPr>
                <w:szCs w:val="24"/>
              </w:rPr>
              <w:lastRenderedPageBreak/>
              <w:t xml:space="preserve">ασχοληθούν με το προσφυγικό πρόβλημα, με την σύμπραξη Του Πανελλήνιου Δικτύου για το θέατρο στην Εκπαίδευση. Η δημιουργικότητα των μαθητών και των μαθητριών θα αναπτυχθεί και θα εκφραστεί με την πραγματοποίηση ενός ατομικού έργου που αφορά τα συναισθήματα τους για τους πρόσφυγες. Στη συνέχεια τα παιδιά θα συζητήσουν το φαινόμενο της έμφυλης βίας. Γίνεται εμβάθυνση στη συζήτηση παρακολουθώντας βίντεο με κοινωνικά πειράματα που αφορούν τη βία. Το εργαστήριο ολοκληρώνεται με τη σύνθεση αφίσας. Στο τέλος του προγράμματος οι μαθητές και οι μαθήτριες συζητούν για ευάλωτες κοινωνικά ομάδες και δημιουργούν δικές τους κοινωνικές ιστορίες. </w:t>
            </w:r>
          </w:p>
        </w:tc>
      </w:tr>
      <w:tr w:rsidR="00B10A30" w:rsidRPr="00415B5E" w:rsidTr="00F76F83">
        <w:trPr>
          <w:trHeight w:val="406"/>
        </w:trPr>
        <w:tc>
          <w:tcPr>
            <w:tcW w:w="2293" w:type="dxa"/>
          </w:tcPr>
          <w:p w:rsidR="00B10A30" w:rsidRPr="00415B5E" w:rsidRDefault="00B10A30" w:rsidP="009E59A1">
            <w:pPr>
              <w:pBdr>
                <w:top w:val="nil"/>
                <w:left w:val="nil"/>
                <w:bottom w:val="nil"/>
                <w:right w:val="nil"/>
                <w:between w:val="nil"/>
              </w:pBdr>
              <w:spacing w:line="360" w:lineRule="auto"/>
              <w:jc w:val="center"/>
              <w:rPr>
                <w:rFonts w:eastAsia="Times New Roman"/>
                <w:noProof/>
                <w:color w:val="000000"/>
              </w:rPr>
            </w:pPr>
            <w:r w:rsidRPr="00415B5E">
              <w:rPr>
                <w:b/>
                <w:color w:val="000000"/>
              </w:rPr>
              <w:lastRenderedPageBreak/>
              <w:t>ως προς τη Θεματική Ενότητα</w:t>
            </w:r>
          </w:p>
          <w:p w:rsidR="00B10A30" w:rsidRPr="00415B5E" w:rsidRDefault="00B10A30" w:rsidP="009E59A1">
            <w:pPr>
              <w:pBdr>
                <w:top w:val="nil"/>
                <w:left w:val="nil"/>
                <w:bottom w:val="nil"/>
                <w:right w:val="nil"/>
                <w:between w:val="nil"/>
              </w:pBdr>
              <w:spacing w:line="360" w:lineRule="auto"/>
              <w:jc w:val="center"/>
              <w:rPr>
                <w:color w:val="000000"/>
              </w:rPr>
            </w:pPr>
            <w:r w:rsidRPr="00415B5E">
              <w:rPr>
                <w:rFonts w:eastAsia="Times New Roman"/>
                <w:noProof/>
                <w:color w:val="000000"/>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rsidR="00B10A30" w:rsidRPr="00415B5E" w:rsidRDefault="00B10A30" w:rsidP="009E59A1">
            <w:pPr>
              <w:spacing w:line="360" w:lineRule="auto"/>
              <w:jc w:val="center"/>
              <w:rPr>
                <w:b/>
                <w:color w:val="000000"/>
              </w:rPr>
            </w:pPr>
            <w:r w:rsidRPr="00415B5E">
              <w:rPr>
                <w:rFonts w:eastAsia="Times New Roman"/>
                <w:b/>
                <w:color w:val="000000"/>
              </w:rPr>
              <w:t>Δημιουργώ και Καινοτομώ- Δημιουργική Σκέψη και Πρωτοβουλία</w:t>
            </w:r>
          </w:p>
        </w:tc>
        <w:tc>
          <w:tcPr>
            <w:tcW w:w="6814" w:type="dxa"/>
            <w:gridSpan w:val="2"/>
          </w:tcPr>
          <w:p w:rsidR="000F3C38" w:rsidRDefault="000F3C38" w:rsidP="001D0C51">
            <w:pPr>
              <w:spacing w:line="360" w:lineRule="auto"/>
              <w:jc w:val="both"/>
            </w:pPr>
            <w:r>
              <w:t>Η Α΄</w:t>
            </w:r>
            <w:r w:rsidR="00393156">
              <w:t xml:space="preserve"> </w:t>
            </w:r>
            <w:r>
              <w:t xml:space="preserve">Τάξη ασχολήθηκε με το </w:t>
            </w:r>
            <w:r>
              <w:rPr>
                <w:lang w:val="en-US"/>
              </w:rPr>
              <w:t>STE</w:t>
            </w:r>
            <w:r w:rsidRPr="004B3E39">
              <w:t>(</w:t>
            </w:r>
            <w:r>
              <w:rPr>
                <w:lang w:val="en-US"/>
              </w:rPr>
              <w:t>A</w:t>
            </w:r>
            <w:r w:rsidRPr="004B3E39">
              <w:t>)</w:t>
            </w:r>
            <w:r>
              <w:rPr>
                <w:lang w:val="en-US"/>
              </w:rPr>
              <w:t>M</w:t>
            </w:r>
            <w:r>
              <w:t xml:space="preserve"> και την εκπαιδευτική ρομποτική μέσα από τον κύκλο του νερού και την υδροδυναμική.</w:t>
            </w:r>
            <w:r w:rsidRPr="004B3E39">
              <w:t xml:space="preserve">  </w:t>
            </w:r>
            <w:r>
              <w:t xml:space="preserve">Το συγκεκριμένο πρόγραμμα έχει σκοπό να έρθουν τα παιδιά σε επαφή με θέματα που </w:t>
            </w:r>
            <w:r w:rsidR="00393156">
              <w:t>αφορούν</w:t>
            </w:r>
            <w:r>
              <w:t xml:space="preserve"> την τεχνολογία, την επιστήμη, τα μαθηματικά και την μηχανική. Στόχος είναι τα </w:t>
            </w:r>
            <w:r w:rsidR="00393156">
              <w:t>παιδιά</w:t>
            </w:r>
            <w:r>
              <w:t xml:space="preserve"> να μάθουν να προβληματίζονται, να εξασκηθούν σε έναν αλγοριθμικό τρόπο σκέψης, να αναπτύξουν δεξιότητες προσανατολισμού  και να αναζητού</w:t>
            </w:r>
            <w:r w:rsidR="00393156">
              <w:t>ν</w:t>
            </w:r>
            <w:r>
              <w:t xml:space="preserve"> λύσεις σε καθημερινά προβλήματα.</w:t>
            </w:r>
          </w:p>
          <w:p w:rsidR="00DE3986" w:rsidRDefault="000F3C38" w:rsidP="001D0C51">
            <w:pPr>
              <w:spacing w:line="360" w:lineRule="auto"/>
              <w:jc w:val="both"/>
            </w:pPr>
            <w:r>
              <w:t>Η Β΄</w:t>
            </w:r>
            <w:r w:rsidR="00393156">
              <w:t xml:space="preserve"> </w:t>
            </w:r>
            <w:r>
              <w:t>Τάξη ασχολήθηκε με τα παραδοσιακά επαγγέλματα που χάνονται στο χρόνο. Στην αρχή οι δάσκαλοι/ες προσπάθησαν να εξηγήσουν στα παιδιά την έννοια του επαγγέλματος αλλά και τη σπουδαιότητα του να εργάζεται κανείς</w:t>
            </w:r>
            <w:r w:rsidR="003346BC">
              <w:t>,</w:t>
            </w:r>
            <w:r>
              <w:t xml:space="preserve"> παρουσίασαν στα παιδιά επαγγέλματα που δυστυχώς έχουν χαθεί στο χρόνο και έγινε συζήτηση </w:t>
            </w:r>
            <w:r w:rsidR="00393156">
              <w:t>προκειμένου</w:t>
            </w:r>
            <w:r>
              <w:t xml:space="preserve"> να προβληματιστούν τα παιδιά σχετικά με τους λόγους </w:t>
            </w:r>
            <w:r w:rsidR="00393156">
              <w:t>τ</w:t>
            </w:r>
            <w:r>
              <w:t xml:space="preserve">ους οποίους κάποια επαγγέλματα </w:t>
            </w:r>
            <w:r w:rsidR="00393156">
              <w:t>σταμάτησαν</w:t>
            </w:r>
            <w:r>
              <w:t xml:space="preserve"> να </w:t>
            </w:r>
            <w:r w:rsidR="00393156">
              <w:t>υπάρχουν</w:t>
            </w:r>
            <w:r>
              <w:t>.</w:t>
            </w:r>
          </w:p>
          <w:p w:rsidR="00393156" w:rsidRDefault="009B7E19" w:rsidP="001D0C51">
            <w:pPr>
              <w:spacing w:line="360" w:lineRule="auto"/>
              <w:jc w:val="both"/>
            </w:pPr>
            <w:r>
              <w:t xml:space="preserve">Γ’ και </w:t>
            </w:r>
            <w:r w:rsidR="00393156" w:rsidRPr="00393156">
              <w:t>Δ’ Τάξη:</w:t>
            </w:r>
          </w:p>
          <w:p w:rsidR="007E6E1C" w:rsidRDefault="00393156" w:rsidP="007E6E1C">
            <w:pPr>
              <w:spacing w:line="360" w:lineRule="auto"/>
              <w:jc w:val="both"/>
              <w:rPr>
                <w:szCs w:val="24"/>
              </w:rPr>
            </w:pPr>
            <w:r w:rsidRPr="00393156">
              <w:rPr>
                <w:szCs w:val="24"/>
              </w:rPr>
              <w:t>Ευαισθητοποίηση των μαθητών/τριών στην ομαδοσυνεργατική, δημιουργική και κριτικά αναστοχαζόμενη μάθηση, γνωριμία των μαθητών/τριών με τα επαγγέλματα, ενίσχυση των δεξιοτήτων ζωής και υπευθυνότητας, καθώς και ενίσχυση των δεξιοτήτων ψηφιακής μάθησης και τεχνολογίας. Να συνειδητοποιήσουν το ρόλο που διαδραμάτισε η εξέλιξη της τεχνολογίας στη διαμόρφωση των επαγγελμάτων</w:t>
            </w:r>
            <w:r w:rsidR="009B7E19">
              <w:rPr>
                <w:szCs w:val="24"/>
              </w:rPr>
              <w:t>.</w:t>
            </w:r>
          </w:p>
          <w:p w:rsidR="007E6E1C" w:rsidRDefault="007E6E1C" w:rsidP="00B6076E">
            <w:pPr>
              <w:spacing w:line="360" w:lineRule="auto"/>
              <w:jc w:val="both"/>
            </w:pPr>
            <w:r>
              <w:rPr>
                <w:szCs w:val="24"/>
              </w:rPr>
              <w:t xml:space="preserve">Η Ε΄ Τάξη </w:t>
            </w:r>
            <w:r>
              <w:t>ακολουθεί ένα πρόγραμμα που στοχεύει στην ανάπτυξη δεξιοτήτων και πρακτικών Υπολογιστικής Σκέψης (Computational Thinking) μέσω διδακτικών ακολουθιών που αξιοποιούν την Υπολογιστική Επιστήμη (Computational Science) εστιάζοντας στις έννοιες υποβάθρου (core ideas) αλλά και στις εγκάρσιες/μεγάλες ιδέες</w:t>
            </w:r>
            <w:r w:rsidR="0062652A">
              <w:t xml:space="preserve">, έχοντας ως κεντρικό </w:t>
            </w:r>
            <w:r w:rsidR="0062652A">
              <w:lastRenderedPageBreak/>
              <w:t>θέμα τις γέφυρες.</w:t>
            </w:r>
          </w:p>
          <w:p w:rsidR="007E6E1C" w:rsidRDefault="007E6E1C" w:rsidP="007E6E1C">
            <w:pPr>
              <w:spacing w:line="360" w:lineRule="auto"/>
              <w:jc w:val="both"/>
            </w:pPr>
            <w:r>
              <w:t>Η μαθησιακή διαδικασία ξεκινάει με προβληματισμούς που έχουν τη βάση τους σε άλλα γνωστικά αντικείμενα (κείμενα από το γλωσσικό μάθημα) , την αξιοποίηση πληροφοριών που συλλέγουν οι μαθητές από το διαδίκτυο και την χρήση ψηφιακών εργαλείων για τον αρχικό σχεδιασμό διάφορων προτάσεων.</w:t>
            </w:r>
          </w:p>
          <w:p w:rsidR="007E6E1C" w:rsidRPr="009B7E19" w:rsidRDefault="007E6E1C" w:rsidP="001D0C51">
            <w:pPr>
              <w:spacing w:line="360" w:lineRule="auto"/>
              <w:jc w:val="both"/>
            </w:pPr>
            <w:r>
              <w:t xml:space="preserve">Οι μαθητές εργαζόμενοι σε ομάδες αναζητούν και επιλέγουν τις βέλτιστες λύσεις για το σχεδιασμό γεφυρών με βάση συγκεκριμένες απαιτήσεις που τίθενται με μορφή προκλήσεων και διερευνούν τις δυνατότητες που τους δίνουν τα υλικά που έχουν στη διάθεσή τους. Σχεδιάζουν και κατασκευάζουν τα μοντέλα τους προσδιορίζοντας τα ισχυρά τους σημεία αλλά και τις αδυναμίες του σχεδιασμού, ενώ μέσα από την αλληλεπίδραση με τις άλλες ομάδες αναπροσαρμόζουν τους σχεδιασμούς τους. Στη συνέχεια οι μαθητές γνωρίζουν τις δυνατότητες που μπορούν να τους προσφέρουν απλά ρομποτικά συστήματα κατασκευάζοντας και προγραμματίζοντάς τα οι ίδιοι. Στο τέλος οι ομάδες παρουσιάζουν τα προϊόντα της εργασίας τους και αξιολογούν τα αποτελέσματα τους. </w:t>
            </w:r>
          </w:p>
          <w:p w:rsidR="00B10A30" w:rsidRPr="00415B5E" w:rsidRDefault="00B10A30" w:rsidP="001D0C51">
            <w:pPr>
              <w:spacing w:line="360" w:lineRule="auto"/>
              <w:jc w:val="both"/>
              <w:rPr>
                <w:szCs w:val="24"/>
              </w:rPr>
            </w:pPr>
            <w:r w:rsidRPr="00415B5E">
              <w:rPr>
                <w:szCs w:val="24"/>
              </w:rPr>
              <w:t>Στ ‘ τάξη:</w:t>
            </w:r>
          </w:p>
          <w:p w:rsidR="00B10A30" w:rsidRPr="00415B5E" w:rsidRDefault="00B10A30" w:rsidP="007E6E1C">
            <w:pPr>
              <w:spacing w:line="360" w:lineRule="auto"/>
              <w:jc w:val="both"/>
              <w:rPr>
                <w:szCs w:val="24"/>
              </w:rPr>
            </w:pPr>
            <w:r w:rsidRPr="00415B5E">
              <w:rPr>
                <w:szCs w:val="24"/>
              </w:rPr>
              <w:t xml:space="preserve">Γίνεται </w:t>
            </w:r>
            <w:proofErr w:type="spellStart"/>
            <w:r w:rsidRPr="00415B5E">
              <w:rPr>
                <w:szCs w:val="24"/>
              </w:rPr>
              <w:t>αφόρμηση</w:t>
            </w:r>
            <w:proofErr w:type="spellEnd"/>
            <w:r w:rsidRPr="00415B5E">
              <w:rPr>
                <w:szCs w:val="24"/>
              </w:rPr>
              <w:t xml:space="preserve"> με βάση μια εικόνα ενός πανοραματζή και ξεκινάει η συζήτηση για τα επαγγέλματα του χτες και του σήμερα. Καλλιεργείται η κριτική σκέψη μέσω της κατηγοριοποίησης των επαγγελμάτων σε εξαφανισμένα, προσαρμοσμένα και νέα. Οι μαθητές και οι μαθήτριες ερευνούν και βρίσκουν πληροφορίες για τα επαγγέλματα. Στο 2</w:t>
            </w:r>
            <w:r w:rsidRPr="00415B5E">
              <w:rPr>
                <w:szCs w:val="24"/>
                <w:vertAlign w:val="superscript"/>
              </w:rPr>
              <w:t>ο</w:t>
            </w:r>
            <w:r w:rsidRPr="00415B5E">
              <w:rPr>
                <w:szCs w:val="24"/>
              </w:rPr>
              <w:t xml:space="preserve"> εργαστήριο, τα παιδιά χρησιμοποιώντας τους ηλεκτρονικούς υπολογιστές, δημιουργούν πρώτα ένα </w:t>
            </w:r>
            <w:r w:rsidRPr="00415B5E">
              <w:rPr>
                <w:szCs w:val="24"/>
                <w:lang w:val="en-US"/>
              </w:rPr>
              <w:t>power</w:t>
            </w:r>
            <w:r w:rsidRPr="00415B5E">
              <w:rPr>
                <w:szCs w:val="24"/>
              </w:rPr>
              <w:t xml:space="preserve"> </w:t>
            </w:r>
            <w:r w:rsidRPr="00415B5E">
              <w:rPr>
                <w:szCs w:val="24"/>
                <w:lang w:val="en-US"/>
              </w:rPr>
              <w:t>point</w:t>
            </w:r>
            <w:r w:rsidRPr="00415B5E">
              <w:rPr>
                <w:szCs w:val="24"/>
              </w:rPr>
              <w:t xml:space="preserve"> με τα </w:t>
            </w:r>
            <w:r w:rsidR="00E566EF" w:rsidRPr="00415B5E">
              <w:rPr>
                <w:szCs w:val="24"/>
              </w:rPr>
              <w:t>ευρήματα</w:t>
            </w:r>
            <w:r w:rsidRPr="00415B5E">
              <w:rPr>
                <w:szCs w:val="24"/>
              </w:rPr>
              <w:t xml:space="preserve"> τους και στη συνέχεια ένα </w:t>
            </w:r>
            <w:r w:rsidRPr="00415B5E">
              <w:rPr>
                <w:szCs w:val="24"/>
                <w:lang w:val="en-US"/>
              </w:rPr>
              <w:t>padlet</w:t>
            </w:r>
            <w:r w:rsidRPr="00415B5E">
              <w:rPr>
                <w:szCs w:val="24"/>
              </w:rPr>
              <w:t xml:space="preserve">  με τις εικόνες των ομάδων. Έπειτα, τα παιδιά επιχειρηματολογούν, συζητούν και αναπτύσσεται η κριτική τους σκέψη επικοινωνώντας και εμβαθύνοντας πάνω στο ζήτημα της τεχνολογίας. Οι μαθητές και οι μαθήτριες κάνουν διάλογο πάνω στο θέμα της προσωπικότητας και ως προς το πώς μπορεί κάποιος να βελτιώσει την αυτοεικόνα του αλλά και το πώς τον βλέπει ο υπόλοιπος κοινωνικός του περίγυρος. Γίνεται επέκταση του εν λόγω θέματος σε σχέση με τη σύνδεση των επαγγελμάτων με την προσωπικότητα αλλά και με το φύλο. Μέσα από όλα αυτά οι μαθητές κι οι μαθήτριες συνειδητοποιούν την σημασία και τη σπουδαιότητα του σωστού επαγγελματικού προσανατολισμού.</w:t>
            </w:r>
          </w:p>
        </w:tc>
      </w:tr>
      <w:tr w:rsidR="00B10A30" w:rsidRPr="00415B5E" w:rsidTr="00A32BCE">
        <w:trPr>
          <w:trHeight w:val="693"/>
        </w:trPr>
        <w:tc>
          <w:tcPr>
            <w:tcW w:w="2293" w:type="dxa"/>
            <w:shd w:val="clear" w:color="auto" w:fill="auto"/>
            <w:vAlign w:val="center"/>
          </w:tcPr>
          <w:p w:rsidR="00B10A30" w:rsidRPr="00415B5E" w:rsidRDefault="00B10A30" w:rsidP="009E59A1">
            <w:pPr>
              <w:spacing w:line="360" w:lineRule="auto"/>
              <w:jc w:val="both"/>
              <w:rPr>
                <w:b/>
                <w:color w:val="000000"/>
              </w:rPr>
            </w:pPr>
            <w:r w:rsidRPr="00415B5E">
              <w:rPr>
                <w:b/>
                <w:color w:val="000000"/>
              </w:rPr>
              <w:lastRenderedPageBreak/>
              <w:t>Αναμενόμενο όφελος ως προς το σχολικό κλίμα και την ανάπτυξη της σχολικής ενότητας</w:t>
            </w:r>
          </w:p>
        </w:tc>
        <w:tc>
          <w:tcPr>
            <w:tcW w:w="6814" w:type="dxa"/>
            <w:gridSpan w:val="2"/>
          </w:tcPr>
          <w:p w:rsidR="00B10A30" w:rsidRPr="00415B5E" w:rsidRDefault="00B10A30" w:rsidP="009E59A1">
            <w:pPr>
              <w:spacing w:line="360" w:lineRule="auto"/>
              <w:jc w:val="both"/>
            </w:pPr>
            <w:r w:rsidRPr="00415B5E">
              <w:t xml:space="preserve"> Τα Εργαστήρια Δεξιοτήτων αναμένεται να εμπλουτίσουν τη μαθησιακή διαδικασία, προσφέροντας ποικίλα οφέλη στο σύνολο των συμμετεχόντων. Συγκεκριμένα, αναμένεται η σχολική μονάδα να λειτουργήσει ως ομάδα με δεσμούς εμπιστοσύνης, κοινές προσδοκίες, ενώ ταυτόχρονα, ανταποκρινόμενη στις ιδιαίτερες ανάγκες των συμμετεχόντων να αποσκοπεί στην ολιστική ανάπτυξη των παιδιών. Έπειτα, αναμένεται να ενισχυθεί η διαμόρφωση δημιουργικού και ανοιχτού κλίματος, που όχι μόνο επιδέχεται αλλά και δημιουργεί καινοτομία, αξιοποιεί σύγχρονα διδακτικά εργαλεία και τις νέες τεχνολογίες. </w:t>
            </w:r>
          </w:p>
        </w:tc>
      </w:tr>
      <w:tr w:rsidR="00B10A30" w:rsidRPr="00415B5E" w:rsidTr="00F76F83">
        <w:trPr>
          <w:trHeight w:val="1406"/>
        </w:trPr>
        <w:tc>
          <w:tcPr>
            <w:tcW w:w="2293" w:type="dxa"/>
            <w:shd w:val="clear" w:color="auto" w:fill="auto"/>
            <w:vAlign w:val="center"/>
          </w:tcPr>
          <w:p w:rsidR="00B10A30" w:rsidRPr="00415B5E" w:rsidRDefault="00B10A30" w:rsidP="009E59A1">
            <w:pPr>
              <w:spacing w:line="360" w:lineRule="auto"/>
              <w:rPr>
                <w:b/>
                <w:color w:val="000000"/>
              </w:rPr>
            </w:pPr>
            <w:r w:rsidRPr="00415B5E">
              <w:rPr>
                <w:b/>
                <w:color w:val="000000"/>
              </w:rPr>
              <w:t>Ειδικότερα οφέλη</w:t>
            </w:r>
          </w:p>
        </w:tc>
        <w:tc>
          <w:tcPr>
            <w:tcW w:w="6814" w:type="dxa"/>
            <w:gridSpan w:val="2"/>
          </w:tcPr>
          <w:p w:rsidR="00B10A30" w:rsidRPr="00415B5E" w:rsidRDefault="00B10A30" w:rsidP="009E59A1">
            <w:pPr>
              <w:spacing w:line="360" w:lineRule="auto"/>
              <w:jc w:val="both"/>
            </w:pPr>
            <w:r w:rsidRPr="00415B5E">
              <w:t xml:space="preserve">Ο σχεδιασμός και η υλοποίηση των εργαστηρίων Δεξιοτήτων αποτελεί  μια ευκαιρία και ταυτόχρονα μια πρόκληση στην ανάπτυξη δεξιοτήτων που βρίσκονται σε αρμονία με τους παγκόσμιους Δείκτες Αειφόρου Ανάπτυξης και εισάγουν νέες εκπαιδευτικές διαδικασίες και εμπειρίες. Επιπρόσθετα, προσφέρουν την ευκαιρία να απομακρυνθούμε από την δασκαλοκεντρική προσέγγιση και να βασιστούμε στον ενεργό ρόλο των μαθητών μέσα από την βιωματική και εργαστηριακή μεθοδολογία. </w:t>
            </w:r>
          </w:p>
        </w:tc>
      </w:tr>
      <w:tr w:rsidR="00B10A30" w:rsidRPr="00415B5E" w:rsidTr="00F76F83">
        <w:trPr>
          <w:trHeight w:val="990"/>
        </w:trPr>
        <w:tc>
          <w:tcPr>
            <w:tcW w:w="2293" w:type="dxa"/>
            <w:shd w:val="clear" w:color="auto" w:fill="auto"/>
            <w:vAlign w:val="center"/>
          </w:tcPr>
          <w:p w:rsidR="00B10A30" w:rsidRPr="00415B5E" w:rsidRDefault="00B10A30" w:rsidP="009E59A1">
            <w:pPr>
              <w:spacing w:line="360" w:lineRule="auto"/>
              <w:rPr>
                <w:b/>
                <w:color w:val="000000"/>
              </w:rPr>
            </w:pPr>
            <w:r w:rsidRPr="00415B5E">
              <w:rPr>
                <w:b/>
                <w:color w:val="000000"/>
              </w:rPr>
              <w:t>Αντίκτυπο στην τοπική κοινότητα</w:t>
            </w:r>
          </w:p>
        </w:tc>
        <w:tc>
          <w:tcPr>
            <w:tcW w:w="6814" w:type="dxa"/>
            <w:gridSpan w:val="2"/>
          </w:tcPr>
          <w:p w:rsidR="00B10A30" w:rsidRPr="00415B5E" w:rsidRDefault="00B10A30" w:rsidP="009E59A1">
            <w:pPr>
              <w:spacing w:line="360" w:lineRule="auto"/>
              <w:jc w:val="both"/>
            </w:pPr>
            <w:r w:rsidRPr="00415B5E">
              <w:t xml:space="preserve">Τα εργαστήρια Δεξιοτήτων προάγουν την αλληλεπίδραση του σχολικού περιβάλλοντος με το ευρύτερο κοινωνικό πλαίσιο  Η σχολική κοινότητα επικοινωνεί και συνεργάζεται με αρμόδιους φορείς ή με την τοπική κοινωνία. Ως αποτέλεσμα, αναμένεται οι μαθητές να μάθουν να δρουν ως υπεύθυνα μέλη μιας κοινωνικής ομάδας. </w:t>
            </w:r>
          </w:p>
          <w:p w:rsidR="00B10A30" w:rsidRPr="00415B5E" w:rsidRDefault="00B10A30" w:rsidP="009E59A1">
            <w:pPr>
              <w:spacing w:line="360" w:lineRule="auto"/>
              <w:rPr>
                <w:szCs w:val="24"/>
              </w:rPr>
            </w:pPr>
          </w:p>
        </w:tc>
      </w:tr>
      <w:tr w:rsidR="00B10A30" w:rsidRPr="00415B5E" w:rsidTr="00F76F83">
        <w:trPr>
          <w:trHeight w:val="1687"/>
        </w:trPr>
        <w:tc>
          <w:tcPr>
            <w:tcW w:w="2293" w:type="dxa"/>
            <w:vAlign w:val="center"/>
          </w:tcPr>
          <w:p w:rsidR="00B10A30" w:rsidRPr="00415B5E" w:rsidRDefault="00B10A30" w:rsidP="009E59A1">
            <w:pPr>
              <w:spacing w:line="360" w:lineRule="auto"/>
              <w:rPr>
                <w:b/>
              </w:rPr>
            </w:pPr>
            <w:r w:rsidRPr="00415B5E">
              <w:rPr>
                <w:b/>
              </w:rPr>
              <w:t>Προσαρμογές για τη συμμετοχή και την ένταξη όλων των μαθητών</w:t>
            </w:r>
          </w:p>
        </w:tc>
        <w:tc>
          <w:tcPr>
            <w:tcW w:w="6814" w:type="dxa"/>
            <w:gridSpan w:val="2"/>
          </w:tcPr>
          <w:p w:rsidR="00B10A30" w:rsidRPr="00415B5E" w:rsidRDefault="00B10A30" w:rsidP="009E59A1">
            <w:pPr>
              <w:spacing w:line="360" w:lineRule="auto"/>
              <w:jc w:val="both"/>
              <w:rPr>
                <w:szCs w:val="24"/>
              </w:rPr>
            </w:pPr>
            <w:r w:rsidRPr="00415B5E">
              <w:t>Γίνεται προσπάθεια μέσω ομαδοσυνεργατικής μεθόδου,  βιωματικών προγραμμάτων και εργαστηριακής μεθοδολογίας να συμμετέχουν όλοι οι μ</w:t>
            </w:r>
            <w:r w:rsidR="000F3C38" w:rsidRPr="006776DD">
              <w:rPr>
                <w:rFonts w:eastAsiaTheme="minorHAnsi"/>
                <w:bCs/>
              </w:rPr>
              <w:t xml:space="preserve"> Για την υλοποίηση του προγράμματος διαμορφώθηκαν οι τάξεις κατάλληλα προκείμενου να γίνει ευκολότερη η υλοποίηση των προγραμμάτων. (θρανία, καρέκλες). Οι εργασίες των παιδιών αναρτήθηκαν σε εμφανή σημεία μέσα στο σχολείο. Αυτό λειτούργησε και ως κίνητρο για πιο ενεργή και ενθουσιώδη συμμετοχή. Συμπεριλήφθηκαν παιχνίδια και μουσική για πιο ευχάριστο κλίμα. Έγινε χρήση των </w:t>
            </w:r>
            <w:r w:rsidR="00E566EF" w:rsidRPr="006776DD">
              <w:rPr>
                <w:rFonts w:eastAsiaTheme="minorHAnsi"/>
                <w:bCs/>
              </w:rPr>
              <w:t>εικαστικών, της</w:t>
            </w:r>
            <w:r w:rsidR="000F3C38" w:rsidRPr="006776DD">
              <w:rPr>
                <w:rFonts w:eastAsiaTheme="minorHAnsi"/>
                <w:bCs/>
              </w:rPr>
              <w:t xml:space="preserve"> ζωγραφικής και των ηλεκτρονικών υπολογιστών για μεγαλύτερη συμμετοχή παιδιών με μαθησιακές  δυσκολίες.</w:t>
            </w:r>
            <w:r w:rsidR="00E566EF">
              <w:rPr>
                <w:rFonts w:eastAsiaTheme="minorHAnsi"/>
                <w:bCs/>
              </w:rPr>
              <w:t xml:space="preserve"> μ</w:t>
            </w:r>
            <w:r w:rsidRPr="00415B5E">
              <w:t>αθητές με βάση την προσωπικότητα τους και τα ενδιαφέροντα τους.</w:t>
            </w:r>
            <w:r w:rsidRPr="00415B5E">
              <w:rPr>
                <w:rFonts w:eastAsiaTheme="minorHAnsi"/>
                <w:bCs/>
                <w:sz w:val="20"/>
                <w:szCs w:val="20"/>
              </w:rPr>
              <w:t xml:space="preserve">  </w:t>
            </w:r>
          </w:p>
        </w:tc>
      </w:tr>
      <w:tr w:rsidR="00B10A30" w:rsidRPr="00415B5E" w:rsidTr="00F76F83">
        <w:trPr>
          <w:trHeight w:val="1966"/>
        </w:trPr>
        <w:tc>
          <w:tcPr>
            <w:tcW w:w="2293" w:type="dxa"/>
            <w:vAlign w:val="center"/>
          </w:tcPr>
          <w:p w:rsidR="00B10A30" w:rsidRPr="00415B5E" w:rsidRDefault="00B10A30" w:rsidP="009E59A1">
            <w:pPr>
              <w:spacing w:line="360" w:lineRule="auto"/>
              <w:rPr>
                <w:b/>
              </w:rPr>
            </w:pPr>
            <w:r w:rsidRPr="00415B5E">
              <w:rPr>
                <w:b/>
              </w:rPr>
              <w:lastRenderedPageBreak/>
              <w:t>Φορείς και άλλες συνεργασίες που θα εμπλουτίσουν το σχέδιο δράσης</w:t>
            </w:r>
          </w:p>
        </w:tc>
        <w:tc>
          <w:tcPr>
            <w:tcW w:w="6814" w:type="dxa"/>
            <w:gridSpan w:val="2"/>
          </w:tcPr>
          <w:p w:rsidR="00C9613C" w:rsidRDefault="00C9613C" w:rsidP="00C9613C">
            <w:pPr>
              <w:spacing w:after="120" w:line="360" w:lineRule="auto"/>
              <w:ind w:left="34"/>
              <w:jc w:val="both"/>
            </w:pPr>
            <w:r>
              <w:t>Τάξη Δ΄: Επίσκεψη τροχονόμου και πυροσβέστη στον χώρο του σχολείου</w:t>
            </w:r>
          </w:p>
          <w:p w:rsidR="00C9613C" w:rsidRDefault="00C9613C" w:rsidP="00C9613C">
            <w:pPr>
              <w:spacing w:after="120" w:line="360" w:lineRule="auto"/>
              <w:ind w:left="34"/>
              <w:jc w:val="both"/>
            </w:pPr>
            <w:r>
              <w:t>Επίσκεψη σε πάρκο κυκλοφοριακής αγωγής.</w:t>
            </w:r>
          </w:p>
          <w:p w:rsidR="00C9613C" w:rsidRDefault="00C9613C" w:rsidP="00C9613C">
            <w:pPr>
              <w:spacing w:after="120" w:line="360" w:lineRule="auto"/>
              <w:ind w:left="34"/>
              <w:jc w:val="both"/>
            </w:pPr>
            <w:r>
              <w:t>Επικοινωνία με την ΕΛΙΖΑ, εταιρεία κατά της κακοποίησης του παιδιού.</w:t>
            </w:r>
          </w:p>
          <w:p w:rsidR="00C9613C" w:rsidRDefault="00C9613C" w:rsidP="00C9613C">
            <w:pPr>
              <w:spacing w:after="120" w:line="360" w:lineRule="auto"/>
              <w:ind w:left="34"/>
              <w:jc w:val="both"/>
            </w:pPr>
            <w:r>
              <w:t>Επίσκεψη σε μουσείο.</w:t>
            </w:r>
          </w:p>
          <w:p w:rsidR="00B10A30" w:rsidRPr="001D0C51" w:rsidRDefault="00E566EF" w:rsidP="00C9613C">
            <w:pPr>
              <w:spacing w:after="120" w:line="360" w:lineRule="auto"/>
              <w:ind w:left="34"/>
              <w:jc w:val="both"/>
            </w:pPr>
            <w:r w:rsidRPr="001D0C51">
              <w:t>Τάξη</w:t>
            </w:r>
            <w:r w:rsidR="00B10A30" w:rsidRPr="001D0C51">
              <w:t xml:space="preserve"> Στ’</w:t>
            </w:r>
            <w:r w:rsidR="00C9613C">
              <w:t xml:space="preserve">: </w:t>
            </w:r>
            <w:r w:rsidR="00B10A30" w:rsidRPr="001D0C51">
              <w:t>Τα κοινωνικά πειράματα και οι κοινωνικές ιστορίες ως μέσο καλλιέργειας κοινωνικής ευθύνης.</w:t>
            </w:r>
          </w:p>
          <w:p w:rsidR="00B10A30" w:rsidRPr="001D0C51" w:rsidRDefault="00B10A30" w:rsidP="001D0C51">
            <w:pPr>
              <w:spacing w:line="360" w:lineRule="auto"/>
              <w:rPr>
                <w:rFonts w:eastAsiaTheme="minorHAnsi"/>
                <w:bCs/>
              </w:rPr>
            </w:pPr>
            <w:r w:rsidRPr="001D0C51">
              <w:t xml:space="preserve"> Αν το επιτρέψουν οι συνθήκες το εργαστήριο θα γίνει με την σύμπραξη του Πανελλήνιου Δικτύου για το Θέατρο στην Εκπαίδευση.</w:t>
            </w:r>
          </w:p>
        </w:tc>
      </w:tr>
      <w:tr w:rsidR="00B10A30" w:rsidRPr="00415B5E" w:rsidTr="00F76F83">
        <w:trPr>
          <w:trHeight w:val="1838"/>
        </w:trPr>
        <w:tc>
          <w:tcPr>
            <w:tcW w:w="2293" w:type="dxa"/>
            <w:vAlign w:val="center"/>
          </w:tcPr>
          <w:p w:rsidR="00B10A30" w:rsidRPr="00415B5E" w:rsidRDefault="00B10A30" w:rsidP="009E59A1">
            <w:pPr>
              <w:spacing w:line="360" w:lineRule="auto"/>
              <w:rPr>
                <w:b/>
              </w:rPr>
            </w:pPr>
            <w:r w:rsidRPr="00415B5E">
              <w:rPr>
                <w:b/>
              </w:rPr>
              <w:t>Τελικά προϊόντα (ενδεικτικά) των εργαστηρίων που υλοποιήθηκαν</w:t>
            </w:r>
          </w:p>
        </w:tc>
        <w:tc>
          <w:tcPr>
            <w:tcW w:w="6814" w:type="dxa"/>
            <w:gridSpan w:val="2"/>
          </w:tcPr>
          <w:p w:rsidR="000F3C38" w:rsidRPr="001D0C51" w:rsidRDefault="000F3C38" w:rsidP="001D0C51">
            <w:pPr>
              <w:spacing w:line="360" w:lineRule="auto"/>
              <w:rPr>
                <w:rFonts w:eastAsiaTheme="minorHAnsi"/>
                <w:bCs/>
              </w:rPr>
            </w:pPr>
            <w:r w:rsidRPr="001D0C51">
              <w:rPr>
                <w:rFonts w:eastAsiaTheme="minorHAnsi"/>
                <w:bCs/>
              </w:rPr>
              <w:t>Α</w:t>
            </w:r>
            <w:r w:rsidR="00E566EF">
              <w:rPr>
                <w:rFonts w:eastAsiaTheme="minorHAnsi"/>
                <w:bCs/>
              </w:rPr>
              <w:t>’ Τάξη</w:t>
            </w:r>
          </w:p>
          <w:p w:rsidR="000F3C38" w:rsidRPr="001D0C51" w:rsidRDefault="000F3C38" w:rsidP="001D0C51">
            <w:pPr>
              <w:spacing w:line="360" w:lineRule="auto"/>
              <w:rPr>
                <w:rFonts w:eastAsiaTheme="minorHAnsi"/>
                <w:bCs/>
              </w:rPr>
            </w:pPr>
            <w:r w:rsidRPr="001D0C51">
              <w:rPr>
                <w:rFonts w:eastAsiaTheme="minorHAnsi"/>
                <w:bCs/>
              </w:rPr>
              <w:t xml:space="preserve">Παραδοτέα για όλους τους θεματικούς κύκλους στην </w:t>
            </w:r>
            <w:r w:rsidRPr="001D0C51">
              <w:rPr>
                <w:rFonts w:eastAsiaTheme="minorHAnsi"/>
                <w:bCs/>
                <w:lang w:val="en-US"/>
              </w:rPr>
              <w:t>e</w:t>
            </w:r>
            <w:r w:rsidRPr="001D0C51">
              <w:rPr>
                <w:rFonts w:eastAsiaTheme="minorHAnsi"/>
                <w:bCs/>
              </w:rPr>
              <w:t>-</w:t>
            </w:r>
            <w:r w:rsidRPr="001D0C51">
              <w:rPr>
                <w:rFonts w:eastAsiaTheme="minorHAnsi"/>
                <w:bCs/>
                <w:lang w:val="en-US"/>
              </w:rPr>
              <w:t>class</w:t>
            </w:r>
            <w:r w:rsidRPr="001D0C51">
              <w:rPr>
                <w:rFonts w:eastAsiaTheme="minorHAnsi"/>
                <w:bCs/>
              </w:rPr>
              <w:t xml:space="preserve">  (συγκεντρωτικά </w:t>
            </w:r>
            <w:r w:rsidRPr="001D0C51">
              <w:rPr>
                <w:rFonts w:eastAsiaTheme="minorHAnsi"/>
                <w:bCs/>
                <w:lang w:val="en-US"/>
              </w:rPr>
              <w:t>ppt</w:t>
            </w:r>
            <w:r w:rsidRPr="001D0C51">
              <w:rPr>
                <w:rFonts w:eastAsiaTheme="minorHAnsi"/>
                <w:bCs/>
              </w:rPr>
              <w:t xml:space="preserve"> για τους 4 θεματικούς κύκλους)</w:t>
            </w:r>
          </w:p>
          <w:p w:rsidR="000F3C38" w:rsidRPr="001D0C51" w:rsidRDefault="000F3C38" w:rsidP="001D0C51">
            <w:pPr>
              <w:spacing w:line="360" w:lineRule="auto"/>
              <w:rPr>
                <w:rFonts w:eastAsiaTheme="minorHAnsi"/>
                <w:bCs/>
              </w:rPr>
            </w:pPr>
            <w:r w:rsidRPr="001D0C51">
              <w:rPr>
                <w:rFonts w:eastAsiaTheme="minorHAnsi"/>
                <w:bCs/>
              </w:rPr>
              <w:t>Συγγραφή βιβλίου «Το βιβλίο της χαράς»</w:t>
            </w:r>
          </w:p>
          <w:p w:rsidR="000F3C38" w:rsidRPr="001D0C51" w:rsidRDefault="000F3C38" w:rsidP="001D0C51">
            <w:pPr>
              <w:spacing w:line="360" w:lineRule="auto"/>
              <w:rPr>
                <w:rFonts w:eastAsiaTheme="minorHAnsi"/>
                <w:bCs/>
              </w:rPr>
            </w:pPr>
            <w:r w:rsidRPr="001D0C51">
              <w:rPr>
                <w:rFonts w:eastAsiaTheme="minorHAnsi"/>
                <w:bCs/>
              </w:rPr>
              <w:t>Κατασκευή μακέτας «Ο κύκλος του νερού»</w:t>
            </w:r>
          </w:p>
          <w:p w:rsidR="000F3C38" w:rsidRPr="001D0C51" w:rsidRDefault="000F3C38" w:rsidP="001D0C51">
            <w:pPr>
              <w:spacing w:line="360" w:lineRule="auto"/>
              <w:rPr>
                <w:rFonts w:eastAsiaTheme="minorHAnsi"/>
                <w:bCs/>
              </w:rPr>
            </w:pPr>
            <w:r w:rsidRPr="001D0C51">
              <w:rPr>
                <w:rFonts w:eastAsiaTheme="minorHAnsi"/>
                <w:bCs/>
              </w:rPr>
              <w:t>Β</w:t>
            </w:r>
            <w:r w:rsidR="00E566EF">
              <w:rPr>
                <w:rFonts w:eastAsiaTheme="minorHAnsi"/>
                <w:bCs/>
              </w:rPr>
              <w:t>’ Τάξη</w:t>
            </w:r>
          </w:p>
          <w:p w:rsidR="00C9613C" w:rsidRDefault="000F3C38" w:rsidP="001D0C51">
            <w:pPr>
              <w:spacing w:line="360" w:lineRule="auto"/>
              <w:rPr>
                <w:rFonts w:eastAsiaTheme="minorHAnsi"/>
                <w:bCs/>
              </w:rPr>
            </w:pPr>
            <w:r w:rsidRPr="001D0C51">
              <w:rPr>
                <w:rFonts w:eastAsiaTheme="minorHAnsi"/>
                <w:bCs/>
              </w:rPr>
              <w:t xml:space="preserve">Παραδοτέα και των 4 θεματικών κύκλων στην </w:t>
            </w:r>
            <w:r w:rsidRPr="001D0C51">
              <w:rPr>
                <w:rFonts w:eastAsiaTheme="minorHAnsi"/>
                <w:bCs/>
                <w:lang w:val="en-US"/>
              </w:rPr>
              <w:t>e</w:t>
            </w:r>
            <w:r w:rsidRPr="001D0C51">
              <w:rPr>
                <w:rFonts w:eastAsiaTheme="minorHAnsi"/>
                <w:bCs/>
              </w:rPr>
              <w:t>-</w:t>
            </w:r>
            <w:r w:rsidRPr="001D0C51">
              <w:rPr>
                <w:rFonts w:eastAsiaTheme="minorHAnsi"/>
                <w:bCs/>
                <w:lang w:val="en-US"/>
              </w:rPr>
              <w:t>class</w:t>
            </w:r>
            <w:r w:rsidRPr="001D0C51">
              <w:rPr>
                <w:rFonts w:eastAsiaTheme="minorHAnsi"/>
                <w:bCs/>
              </w:rPr>
              <w:t xml:space="preserve"> (εικαστικές δημιουργίες, φύλλα εργασίας,</w:t>
            </w:r>
            <w:r w:rsidR="00E566EF">
              <w:rPr>
                <w:rFonts w:eastAsiaTheme="minorHAnsi"/>
                <w:bCs/>
              </w:rPr>
              <w:t xml:space="preserve"> </w:t>
            </w:r>
            <w:r w:rsidRPr="001D0C51">
              <w:rPr>
                <w:rFonts w:eastAsiaTheme="minorHAnsi"/>
                <w:bCs/>
              </w:rPr>
              <w:t>ζωγραφιές,</w:t>
            </w:r>
            <w:r w:rsidR="00E566EF">
              <w:rPr>
                <w:rFonts w:eastAsiaTheme="minorHAnsi"/>
                <w:bCs/>
              </w:rPr>
              <w:t xml:space="preserve"> </w:t>
            </w:r>
            <w:r w:rsidRPr="001D0C51">
              <w:rPr>
                <w:rFonts w:eastAsiaTheme="minorHAnsi"/>
                <w:bCs/>
              </w:rPr>
              <w:t xml:space="preserve">ποιήματα) σε μορφή </w:t>
            </w:r>
            <w:r w:rsidRPr="001D0C51">
              <w:rPr>
                <w:rFonts w:eastAsiaTheme="minorHAnsi"/>
                <w:bCs/>
                <w:lang w:val="en-US"/>
              </w:rPr>
              <w:t>ppt</w:t>
            </w:r>
          </w:p>
          <w:p w:rsidR="000F3C38" w:rsidRDefault="009B7E19" w:rsidP="001D0C51">
            <w:pPr>
              <w:spacing w:line="360" w:lineRule="auto"/>
              <w:rPr>
                <w:rFonts w:eastAsiaTheme="minorHAnsi"/>
                <w:bCs/>
              </w:rPr>
            </w:pPr>
            <w:r>
              <w:rPr>
                <w:rFonts w:eastAsiaTheme="minorHAnsi"/>
                <w:bCs/>
              </w:rPr>
              <w:t>Γ</w:t>
            </w:r>
            <w:r w:rsidR="00E566EF">
              <w:rPr>
                <w:rFonts w:eastAsiaTheme="minorHAnsi"/>
                <w:bCs/>
              </w:rPr>
              <w:t xml:space="preserve">’ </w:t>
            </w:r>
            <w:r w:rsidR="00C9613C">
              <w:rPr>
                <w:rFonts w:eastAsiaTheme="minorHAnsi"/>
                <w:bCs/>
              </w:rPr>
              <w:t xml:space="preserve">Τάξη </w:t>
            </w:r>
          </w:p>
          <w:p w:rsidR="00C9613C" w:rsidRPr="00C9613C" w:rsidRDefault="00C9613C" w:rsidP="00C9613C">
            <w:pPr>
              <w:spacing w:line="360" w:lineRule="auto"/>
              <w:rPr>
                <w:rFonts w:eastAsiaTheme="minorHAnsi"/>
                <w:bCs/>
              </w:rPr>
            </w:pPr>
            <w:r w:rsidRPr="00C9613C">
              <w:rPr>
                <w:rFonts w:eastAsiaTheme="minorHAnsi"/>
                <w:bCs/>
              </w:rPr>
              <w:t>Παρουσίαση εργασιών σε ψηφιακή μορφή (power point)</w:t>
            </w:r>
          </w:p>
          <w:p w:rsidR="00C9613C" w:rsidRPr="00C9613C" w:rsidRDefault="00C9613C" w:rsidP="00C9613C">
            <w:pPr>
              <w:spacing w:line="360" w:lineRule="auto"/>
              <w:rPr>
                <w:rFonts w:eastAsiaTheme="minorHAnsi"/>
                <w:bCs/>
              </w:rPr>
            </w:pPr>
            <w:r w:rsidRPr="00C9613C">
              <w:rPr>
                <w:rFonts w:eastAsiaTheme="minorHAnsi"/>
                <w:bCs/>
              </w:rPr>
              <w:t>Παρουσίαση εργασιών σε έντυπη μορφή</w:t>
            </w:r>
          </w:p>
          <w:p w:rsidR="00C9613C" w:rsidRPr="00C9613C" w:rsidRDefault="00C9613C" w:rsidP="00C9613C">
            <w:pPr>
              <w:spacing w:line="360" w:lineRule="auto"/>
              <w:rPr>
                <w:rFonts w:eastAsiaTheme="minorHAnsi"/>
                <w:bCs/>
              </w:rPr>
            </w:pPr>
            <w:r w:rsidRPr="00C9613C">
              <w:rPr>
                <w:rFonts w:eastAsiaTheme="minorHAnsi"/>
                <w:bCs/>
              </w:rPr>
              <w:t>Οργάνωση παρουσίασης εργασιών για τη διάχυση της γνώσης σε σχέση με τα προγράμματα που εκπονήθηκαν (στους μαθητές του σχολείου, στους γονείς)</w:t>
            </w:r>
          </w:p>
          <w:p w:rsidR="00C9613C" w:rsidRPr="00C9613C" w:rsidRDefault="00C9613C" w:rsidP="00C9613C">
            <w:pPr>
              <w:spacing w:line="360" w:lineRule="auto"/>
              <w:rPr>
                <w:rFonts w:eastAsiaTheme="minorHAnsi"/>
                <w:bCs/>
              </w:rPr>
            </w:pPr>
            <w:r w:rsidRPr="00C9613C">
              <w:rPr>
                <w:rFonts w:eastAsiaTheme="minorHAnsi"/>
                <w:bCs/>
              </w:rPr>
              <w:t>Δημιουργία διαφήμισης</w:t>
            </w:r>
          </w:p>
          <w:p w:rsidR="00E566EF" w:rsidRDefault="00C9613C" w:rsidP="00C9613C">
            <w:pPr>
              <w:spacing w:line="360" w:lineRule="auto"/>
              <w:rPr>
                <w:rFonts w:eastAsiaTheme="minorHAnsi"/>
                <w:bCs/>
              </w:rPr>
            </w:pPr>
            <w:r w:rsidRPr="00C9613C">
              <w:rPr>
                <w:rFonts w:eastAsiaTheme="minorHAnsi"/>
                <w:bCs/>
              </w:rPr>
              <w:t>Συγγραφή ποιημάτων</w:t>
            </w:r>
          </w:p>
          <w:p w:rsidR="00E566EF" w:rsidRDefault="00E566EF" w:rsidP="00C9613C">
            <w:pPr>
              <w:spacing w:line="360" w:lineRule="auto"/>
              <w:rPr>
                <w:rFonts w:eastAsiaTheme="minorHAnsi"/>
                <w:bCs/>
              </w:rPr>
            </w:pPr>
            <w:r>
              <w:rPr>
                <w:rFonts w:eastAsiaTheme="minorHAnsi"/>
                <w:bCs/>
              </w:rPr>
              <w:t xml:space="preserve">Δ’ Τάξη </w:t>
            </w:r>
          </w:p>
          <w:p w:rsidR="00E566EF" w:rsidRPr="00E566EF" w:rsidRDefault="00E566EF" w:rsidP="00E566EF">
            <w:pPr>
              <w:spacing w:line="360" w:lineRule="auto"/>
              <w:rPr>
                <w:rFonts w:eastAsiaTheme="minorHAnsi"/>
                <w:bCs/>
              </w:rPr>
            </w:pPr>
            <w:r w:rsidRPr="00E566EF">
              <w:rPr>
                <w:rFonts w:eastAsiaTheme="minorHAnsi"/>
                <w:bCs/>
              </w:rPr>
              <w:t>Παρουσίαση εργασιών σε ψηφιακή μορφή (</w:t>
            </w:r>
            <w:proofErr w:type="spellStart"/>
            <w:r w:rsidRPr="00E566EF">
              <w:rPr>
                <w:rFonts w:eastAsiaTheme="minorHAnsi"/>
                <w:bCs/>
              </w:rPr>
              <w:t>power</w:t>
            </w:r>
            <w:proofErr w:type="spellEnd"/>
            <w:r w:rsidRPr="00E566EF">
              <w:rPr>
                <w:rFonts w:eastAsiaTheme="minorHAnsi"/>
                <w:bCs/>
              </w:rPr>
              <w:t xml:space="preserve"> </w:t>
            </w:r>
            <w:proofErr w:type="spellStart"/>
            <w:r w:rsidRPr="00E566EF">
              <w:rPr>
                <w:rFonts w:eastAsiaTheme="minorHAnsi"/>
                <w:bCs/>
              </w:rPr>
              <w:t>point</w:t>
            </w:r>
            <w:proofErr w:type="spellEnd"/>
            <w:r w:rsidRPr="00E566EF">
              <w:rPr>
                <w:rFonts w:eastAsiaTheme="minorHAnsi"/>
                <w:bCs/>
              </w:rPr>
              <w:t>)</w:t>
            </w:r>
          </w:p>
          <w:p w:rsidR="00E566EF" w:rsidRPr="00E566EF" w:rsidRDefault="00E566EF" w:rsidP="00E566EF">
            <w:pPr>
              <w:spacing w:line="360" w:lineRule="auto"/>
              <w:rPr>
                <w:rFonts w:eastAsiaTheme="minorHAnsi"/>
                <w:bCs/>
              </w:rPr>
            </w:pPr>
            <w:r w:rsidRPr="00E566EF">
              <w:rPr>
                <w:rFonts w:eastAsiaTheme="minorHAnsi"/>
                <w:bCs/>
              </w:rPr>
              <w:t>Παρουσίαση εργασιών σε έντυπη μορφή</w:t>
            </w:r>
          </w:p>
          <w:p w:rsidR="00E566EF" w:rsidRPr="00E566EF" w:rsidRDefault="00E566EF" w:rsidP="00E566EF">
            <w:pPr>
              <w:spacing w:line="360" w:lineRule="auto"/>
              <w:rPr>
                <w:rFonts w:eastAsiaTheme="minorHAnsi"/>
                <w:bCs/>
              </w:rPr>
            </w:pPr>
            <w:r w:rsidRPr="00E566EF">
              <w:rPr>
                <w:rFonts w:eastAsiaTheme="minorHAnsi"/>
                <w:bCs/>
              </w:rPr>
              <w:t>Οργάνωση παρουσίασης εργασιών για τη διάχυση της γνώσης σε σχέση με τα προγράμματα που εκπονήθηκαν (στους μαθητές του σχολείου, στους γονείς)</w:t>
            </w:r>
          </w:p>
          <w:p w:rsidR="00E566EF" w:rsidRPr="00E566EF" w:rsidRDefault="00E566EF" w:rsidP="00E566EF">
            <w:pPr>
              <w:spacing w:line="360" w:lineRule="auto"/>
              <w:rPr>
                <w:rFonts w:eastAsiaTheme="minorHAnsi"/>
                <w:bCs/>
              </w:rPr>
            </w:pPr>
            <w:r w:rsidRPr="00E566EF">
              <w:rPr>
                <w:rFonts w:eastAsiaTheme="minorHAnsi"/>
                <w:bCs/>
              </w:rPr>
              <w:t>Δημιουργία διαφήμισης</w:t>
            </w:r>
          </w:p>
          <w:p w:rsidR="00E566EF" w:rsidRPr="001D0C51" w:rsidRDefault="00E566EF" w:rsidP="00E566EF">
            <w:pPr>
              <w:spacing w:line="360" w:lineRule="auto"/>
              <w:rPr>
                <w:rFonts w:eastAsiaTheme="minorHAnsi"/>
                <w:bCs/>
              </w:rPr>
            </w:pPr>
            <w:r w:rsidRPr="00E566EF">
              <w:rPr>
                <w:rFonts w:eastAsiaTheme="minorHAnsi"/>
                <w:bCs/>
              </w:rPr>
              <w:t>Συγγραφή ποιημάτων</w:t>
            </w:r>
          </w:p>
          <w:p w:rsidR="009E64FA" w:rsidRPr="001D0C51" w:rsidRDefault="00E566EF" w:rsidP="001D0C51">
            <w:pPr>
              <w:spacing w:line="360" w:lineRule="auto"/>
              <w:rPr>
                <w:rFonts w:eastAsiaTheme="minorHAnsi"/>
                <w:bCs/>
              </w:rPr>
            </w:pPr>
            <w:r w:rsidRPr="001D0C51">
              <w:rPr>
                <w:rFonts w:eastAsiaTheme="minorHAnsi"/>
                <w:bCs/>
              </w:rPr>
              <w:t>Ε’</w:t>
            </w:r>
            <w:r>
              <w:rPr>
                <w:rFonts w:eastAsiaTheme="minorHAnsi"/>
                <w:bCs/>
              </w:rPr>
              <w:t xml:space="preserve"> </w:t>
            </w:r>
            <w:r w:rsidR="00B10A30" w:rsidRPr="001D0C51">
              <w:rPr>
                <w:rFonts w:eastAsiaTheme="minorHAnsi"/>
                <w:bCs/>
              </w:rPr>
              <w:t xml:space="preserve">Τάξη </w:t>
            </w:r>
          </w:p>
          <w:p w:rsidR="00B10A30" w:rsidRPr="00E566EF" w:rsidRDefault="00135E0B" w:rsidP="00E566EF">
            <w:pPr>
              <w:spacing w:line="360" w:lineRule="auto"/>
              <w:rPr>
                <w:rFonts w:eastAsiaTheme="minorHAnsi"/>
                <w:bCs/>
              </w:rPr>
            </w:pPr>
            <w:r w:rsidRPr="00E566EF">
              <w:rPr>
                <w:rFonts w:eastAsiaTheme="minorHAnsi"/>
                <w:bCs/>
              </w:rPr>
              <w:t>Ζωγραφιά με θέμα τα συναισθήματα</w:t>
            </w:r>
          </w:p>
          <w:p w:rsidR="00135E0B" w:rsidRPr="00E566EF" w:rsidRDefault="00135E0B" w:rsidP="00E566EF">
            <w:pPr>
              <w:spacing w:line="360" w:lineRule="auto"/>
              <w:rPr>
                <w:rFonts w:eastAsiaTheme="minorHAnsi"/>
                <w:bCs/>
              </w:rPr>
            </w:pPr>
            <w:r w:rsidRPr="00E566EF">
              <w:rPr>
                <w:rFonts w:eastAsiaTheme="minorHAnsi"/>
                <w:bCs/>
              </w:rPr>
              <w:t>Σενάριο «καλοσύνης»</w:t>
            </w:r>
          </w:p>
          <w:p w:rsidR="00135E0B" w:rsidRPr="00E566EF" w:rsidRDefault="00135E0B" w:rsidP="00E566EF">
            <w:pPr>
              <w:spacing w:line="360" w:lineRule="auto"/>
              <w:rPr>
                <w:rFonts w:eastAsiaTheme="minorHAnsi"/>
                <w:bCs/>
              </w:rPr>
            </w:pPr>
            <w:r w:rsidRPr="00E566EF">
              <w:rPr>
                <w:rFonts w:eastAsiaTheme="minorHAnsi"/>
                <w:bCs/>
              </w:rPr>
              <w:lastRenderedPageBreak/>
              <w:t>Κάρτες «Αγάπης»</w:t>
            </w:r>
          </w:p>
          <w:p w:rsidR="00135E0B" w:rsidRPr="00E566EF" w:rsidRDefault="00E566EF" w:rsidP="00E566EF">
            <w:pPr>
              <w:spacing w:line="360" w:lineRule="auto"/>
              <w:rPr>
                <w:rFonts w:eastAsiaTheme="minorHAnsi"/>
                <w:bCs/>
              </w:rPr>
            </w:pPr>
            <w:r w:rsidRPr="00E566EF">
              <w:rPr>
                <w:rFonts w:eastAsiaTheme="minorHAnsi"/>
                <w:bCs/>
              </w:rPr>
              <w:t>Κολλάζ</w:t>
            </w:r>
            <w:r w:rsidR="00135E0B" w:rsidRPr="00E566EF">
              <w:rPr>
                <w:rFonts w:eastAsiaTheme="minorHAnsi"/>
                <w:bCs/>
              </w:rPr>
              <w:t xml:space="preserve"> «Συναισθημάτων»</w:t>
            </w:r>
          </w:p>
          <w:p w:rsidR="00E566EF" w:rsidRDefault="00B10A30" w:rsidP="00E566EF">
            <w:pPr>
              <w:spacing w:line="360" w:lineRule="auto"/>
              <w:rPr>
                <w:rFonts w:eastAsiaTheme="minorHAnsi"/>
                <w:bCs/>
              </w:rPr>
            </w:pPr>
            <w:r w:rsidRPr="00E566EF">
              <w:rPr>
                <w:rFonts w:eastAsiaTheme="minorHAnsi"/>
                <w:bCs/>
              </w:rPr>
              <w:t xml:space="preserve">Ζωγραφιά με θέμα τις πυρκαγιές </w:t>
            </w:r>
          </w:p>
          <w:p w:rsidR="00B10A30" w:rsidRPr="00E566EF" w:rsidRDefault="00B10A30" w:rsidP="00E566EF">
            <w:pPr>
              <w:spacing w:line="360" w:lineRule="auto"/>
              <w:rPr>
                <w:rFonts w:eastAsiaTheme="minorHAnsi"/>
                <w:bCs/>
              </w:rPr>
            </w:pPr>
            <w:r w:rsidRPr="00E566EF">
              <w:rPr>
                <w:rFonts w:eastAsiaTheme="minorHAnsi"/>
                <w:bCs/>
              </w:rPr>
              <w:t>Μακέτες (Δάσος πριν και μετά τις πυρκαγιές, κατοικημένη περιοχή πριν και μετά τις πυρκαγιές)</w:t>
            </w:r>
          </w:p>
          <w:p w:rsidR="00B10A30" w:rsidRPr="00E566EF" w:rsidRDefault="00B10A30" w:rsidP="00E566EF">
            <w:pPr>
              <w:spacing w:line="360" w:lineRule="auto"/>
              <w:rPr>
                <w:rFonts w:eastAsiaTheme="minorHAnsi"/>
                <w:bCs/>
              </w:rPr>
            </w:pPr>
            <w:r w:rsidRPr="00E566EF">
              <w:rPr>
                <w:rFonts w:eastAsiaTheme="minorHAnsi"/>
                <w:bCs/>
              </w:rPr>
              <w:t>Τραγούδι</w:t>
            </w:r>
          </w:p>
          <w:p w:rsidR="00B10A30" w:rsidRPr="00E566EF" w:rsidRDefault="00135E0B" w:rsidP="00E566EF">
            <w:pPr>
              <w:spacing w:line="360" w:lineRule="auto"/>
              <w:rPr>
                <w:rFonts w:eastAsiaTheme="minorHAnsi"/>
                <w:bCs/>
              </w:rPr>
            </w:pPr>
            <w:r w:rsidRPr="00E566EF">
              <w:rPr>
                <w:rFonts w:eastAsiaTheme="minorHAnsi"/>
                <w:bCs/>
              </w:rPr>
              <w:t>Πίνακας απεικόνισης φαινομένου</w:t>
            </w:r>
          </w:p>
          <w:p w:rsidR="00135E0B" w:rsidRPr="00E566EF" w:rsidRDefault="00135E0B" w:rsidP="00E566EF">
            <w:pPr>
              <w:spacing w:line="360" w:lineRule="auto"/>
              <w:rPr>
                <w:rFonts w:eastAsiaTheme="minorHAnsi"/>
                <w:bCs/>
              </w:rPr>
            </w:pPr>
            <w:r w:rsidRPr="00E566EF">
              <w:rPr>
                <w:rFonts w:eastAsiaTheme="minorHAnsi"/>
                <w:bCs/>
              </w:rPr>
              <w:t>Ζωγραφιά με θέμα το Διοξείδιο του Άνθρακα</w:t>
            </w:r>
            <w:r w:rsidR="00E566EF" w:rsidRPr="00E566EF">
              <w:rPr>
                <w:rFonts w:eastAsiaTheme="minorHAnsi"/>
                <w:bCs/>
              </w:rPr>
              <w:t xml:space="preserve"> και ζ</w:t>
            </w:r>
            <w:r w:rsidRPr="00E566EF">
              <w:rPr>
                <w:rFonts w:eastAsiaTheme="minorHAnsi"/>
                <w:bCs/>
              </w:rPr>
              <w:t>ωγραφιά κύκλου του νερού</w:t>
            </w:r>
          </w:p>
          <w:p w:rsidR="00135E0B" w:rsidRPr="00E566EF" w:rsidRDefault="00135E0B" w:rsidP="00E566EF">
            <w:pPr>
              <w:spacing w:line="360" w:lineRule="auto"/>
              <w:rPr>
                <w:rFonts w:eastAsiaTheme="minorHAnsi"/>
                <w:bCs/>
              </w:rPr>
            </w:pPr>
            <w:r w:rsidRPr="00E566EF">
              <w:rPr>
                <w:rFonts w:eastAsiaTheme="minorHAnsi"/>
                <w:bCs/>
              </w:rPr>
              <w:t>Δημιουργία χάρτη</w:t>
            </w:r>
          </w:p>
          <w:p w:rsidR="00D94938" w:rsidRPr="00E566EF" w:rsidRDefault="00D94938" w:rsidP="00E566EF">
            <w:pPr>
              <w:spacing w:line="360" w:lineRule="auto"/>
              <w:rPr>
                <w:rFonts w:eastAsiaTheme="minorHAnsi"/>
                <w:bCs/>
              </w:rPr>
            </w:pPr>
            <w:r w:rsidRPr="00E566EF">
              <w:rPr>
                <w:rFonts w:eastAsiaTheme="minorHAnsi"/>
                <w:bCs/>
              </w:rPr>
              <w:t>Ζωγραφιά με θέμα τις γέφυρες</w:t>
            </w:r>
          </w:p>
          <w:p w:rsidR="00D94938" w:rsidRPr="00E566EF" w:rsidRDefault="00D94938" w:rsidP="00E566EF">
            <w:pPr>
              <w:spacing w:line="360" w:lineRule="auto"/>
              <w:rPr>
                <w:rFonts w:eastAsiaTheme="minorHAnsi"/>
                <w:bCs/>
              </w:rPr>
            </w:pPr>
            <w:r w:rsidRPr="00E566EF">
              <w:rPr>
                <w:rFonts w:eastAsiaTheme="minorHAnsi"/>
                <w:bCs/>
              </w:rPr>
              <w:t xml:space="preserve">Παρουσιάσεις </w:t>
            </w:r>
            <w:r w:rsidRPr="00E566EF">
              <w:rPr>
                <w:rFonts w:eastAsiaTheme="minorHAnsi"/>
                <w:bCs/>
                <w:lang w:val="en-US"/>
              </w:rPr>
              <w:t>Power</w:t>
            </w:r>
            <w:r w:rsidRPr="000F0E4B">
              <w:rPr>
                <w:rFonts w:eastAsiaTheme="minorHAnsi"/>
                <w:bCs/>
              </w:rPr>
              <w:t xml:space="preserve"> </w:t>
            </w:r>
            <w:r w:rsidRPr="00E566EF">
              <w:rPr>
                <w:rFonts w:eastAsiaTheme="minorHAnsi"/>
                <w:bCs/>
                <w:lang w:val="en-US"/>
              </w:rPr>
              <w:t>Point</w:t>
            </w:r>
            <w:r w:rsidRPr="000F0E4B">
              <w:rPr>
                <w:rFonts w:eastAsiaTheme="minorHAnsi"/>
                <w:bCs/>
              </w:rPr>
              <w:t xml:space="preserve"> </w:t>
            </w:r>
          </w:p>
          <w:p w:rsidR="00D94938" w:rsidRPr="00E566EF" w:rsidRDefault="00D94938" w:rsidP="00E566EF">
            <w:pPr>
              <w:spacing w:line="360" w:lineRule="auto"/>
              <w:rPr>
                <w:rFonts w:eastAsiaTheme="minorHAnsi"/>
                <w:bCs/>
              </w:rPr>
            </w:pPr>
            <w:r w:rsidRPr="00E566EF">
              <w:rPr>
                <w:rFonts w:eastAsiaTheme="minorHAnsi"/>
                <w:bCs/>
              </w:rPr>
              <w:t xml:space="preserve">Φύλλο Αξιολόγησης και </w:t>
            </w:r>
            <w:proofErr w:type="spellStart"/>
            <w:r w:rsidRPr="00E566EF">
              <w:rPr>
                <w:rFonts w:eastAsiaTheme="minorHAnsi"/>
                <w:bCs/>
              </w:rPr>
              <w:t>Αναστοχασμού</w:t>
            </w:r>
            <w:proofErr w:type="spellEnd"/>
          </w:p>
          <w:p w:rsidR="00E566EF" w:rsidRDefault="00E566EF" w:rsidP="00E566EF">
            <w:pPr>
              <w:spacing w:line="360" w:lineRule="auto"/>
              <w:rPr>
                <w:rFonts w:eastAsiaTheme="minorHAnsi"/>
                <w:bCs/>
              </w:rPr>
            </w:pPr>
            <w:proofErr w:type="spellStart"/>
            <w:r>
              <w:rPr>
                <w:rFonts w:eastAsiaTheme="minorHAnsi"/>
                <w:bCs/>
              </w:rPr>
              <w:t>Στ΄</w:t>
            </w:r>
            <w:proofErr w:type="spellEnd"/>
            <w:r>
              <w:rPr>
                <w:rFonts w:eastAsiaTheme="minorHAnsi"/>
                <w:bCs/>
              </w:rPr>
              <w:t xml:space="preserve"> Τάξη </w:t>
            </w:r>
          </w:p>
          <w:p w:rsidR="00E566EF" w:rsidRPr="000F0E4B" w:rsidRDefault="00E566EF" w:rsidP="00E566EF">
            <w:pPr>
              <w:spacing w:line="360" w:lineRule="auto"/>
              <w:rPr>
                <w:rFonts w:eastAsiaTheme="minorHAnsi"/>
                <w:bCs/>
              </w:rPr>
            </w:pPr>
            <w:r w:rsidRPr="001D0C51">
              <w:rPr>
                <w:rFonts w:eastAsiaTheme="minorHAnsi"/>
                <w:bCs/>
              </w:rPr>
              <w:t xml:space="preserve">Παραδοτέα και των 4 θεματικών κύκλων στην </w:t>
            </w:r>
            <w:r w:rsidRPr="001D0C51">
              <w:rPr>
                <w:rFonts w:eastAsiaTheme="minorHAnsi"/>
                <w:bCs/>
                <w:lang w:val="en-US"/>
              </w:rPr>
              <w:t>e</w:t>
            </w:r>
            <w:r w:rsidRPr="001D0C51">
              <w:rPr>
                <w:rFonts w:eastAsiaTheme="minorHAnsi"/>
                <w:bCs/>
              </w:rPr>
              <w:t>-</w:t>
            </w:r>
            <w:r w:rsidRPr="001D0C51">
              <w:rPr>
                <w:rFonts w:eastAsiaTheme="minorHAnsi"/>
                <w:bCs/>
                <w:lang w:val="en-US"/>
              </w:rPr>
              <w:t>class</w:t>
            </w:r>
            <w:r w:rsidRPr="001D0C51">
              <w:rPr>
                <w:rFonts w:eastAsiaTheme="minorHAnsi"/>
                <w:bCs/>
              </w:rPr>
              <w:t xml:space="preserve"> (εικαστικές δημιουργίες, φύλλα εργασίας,</w:t>
            </w:r>
            <w:r>
              <w:rPr>
                <w:rFonts w:eastAsiaTheme="minorHAnsi"/>
                <w:bCs/>
              </w:rPr>
              <w:t xml:space="preserve"> </w:t>
            </w:r>
            <w:r w:rsidRPr="001D0C51">
              <w:rPr>
                <w:rFonts w:eastAsiaTheme="minorHAnsi"/>
                <w:bCs/>
              </w:rPr>
              <w:t>ζωγραφιές,</w:t>
            </w:r>
            <w:r>
              <w:rPr>
                <w:rFonts w:eastAsiaTheme="minorHAnsi"/>
                <w:bCs/>
              </w:rPr>
              <w:t xml:space="preserve"> </w:t>
            </w:r>
            <w:r w:rsidRPr="001D0C51">
              <w:rPr>
                <w:rFonts w:eastAsiaTheme="minorHAnsi"/>
                <w:bCs/>
              </w:rPr>
              <w:t xml:space="preserve">ποιήματα) σε μορφή </w:t>
            </w:r>
            <w:r w:rsidRPr="001D0C51">
              <w:rPr>
                <w:rFonts w:eastAsiaTheme="minorHAnsi"/>
                <w:bCs/>
                <w:lang w:val="en-US"/>
              </w:rPr>
              <w:t>ppt</w:t>
            </w:r>
          </w:p>
          <w:p w:rsidR="00135E0B" w:rsidRPr="001D0C51" w:rsidRDefault="00E566EF" w:rsidP="00E566EF">
            <w:pPr>
              <w:spacing w:line="360" w:lineRule="auto"/>
              <w:rPr>
                <w:rFonts w:eastAsiaTheme="minorHAnsi"/>
                <w:bCs/>
              </w:rPr>
            </w:pPr>
            <w:r w:rsidRPr="00E566EF">
              <w:rPr>
                <w:rFonts w:eastAsiaTheme="minorHAnsi"/>
                <w:bCs/>
              </w:rPr>
              <w:t xml:space="preserve">Φύλλο Αξιολόγησης και </w:t>
            </w:r>
            <w:proofErr w:type="spellStart"/>
            <w:r w:rsidRPr="00E566EF">
              <w:rPr>
                <w:rFonts w:eastAsiaTheme="minorHAnsi"/>
                <w:bCs/>
              </w:rPr>
              <w:t>Αναστοχασμού</w:t>
            </w:r>
            <w:proofErr w:type="spellEnd"/>
          </w:p>
        </w:tc>
      </w:tr>
      <w:tr w:rsidR="00B10A30" w:rsidRPr="00966B65" w:rsidTr="00F76F83">
        <w:trPr>
          <w:trHeight w:val="1270"/>
        </w:trPr>
        <w:tc>
          <w:tcPr>
            <w:tcW w:w="2293" w:type="dxa"/>
            <w:vAlign w:val="center"/>
          </w:tcPr>
          <w:p w:rsidR="00B10A30" w:rsidRPr="00C7187A" w:rsidRDefault="00B10A30" w:rsidP="00B10A30">
            <w:pPr>
              <w:rPr>
                <w:b/>
              </w:rPr>
            </w:pPr>
            <w:r w:rsidRPr="00C7187A">
              <w:rPr>
                <w:b/>
              </w:rPr>
              <w:lastRenderedPageBreak/>
              <w:t>Εκπαιδευτικό υλικό και εργαλεία  που χρησιμοποιήθηκαν εκτός της Πλατφόρμας των Εργαστήρια Δεξιοτήτων του ΙΕΠ.</w:t>
            </w:r>
          </w:p>
        </w:tc>
        <w:tc>
          <w:tcPr>
            <w:tcW w:w="6814" w:type="dxa"/>
            <w:gridSpan w:val="2"/>
          </w:tcPr>
          <w:p w:rsidR="0010550A" w:rsidRDefault="0010550A" w:rsidP="0010550A">
            <w:pPr>
              <w:spacing w:line="276" w:lineRule="auto"/>
              <w:jc w:val="both"/>
              <w:rPr>
                <w:rFonts w:eastAsiaTheme="minorHAnsi"/>
                <w:bCs/>
              </w:rPr>
            </w:pPr>
            <w:r>
              <w:rPr>
                <w:rFonts w:eastAsiaTheme="minorHAnsi"/>
                <w:bCs/>
              </w:rPr>
              <w:t>Τάξη Ε΄</w:t>
            </w:r>
          </w:p>
          <w:p w:rsidR="0010550A" w:rsidRDefault="0010550A" w:rsidP="0010550A">
            <w:pPr>
              <w:spacing w:line="276" w:lineRule="auto"/>
              <w:rPr>
                <w:rFonts w:eastAsiaTheme="minorHAnsi"/>
                <w:bCs/>
              </w:rPr>
            </w:pPr>
            <w:r w:rsidRPr="00415B5E">
              <w:rPr>
                <w:rFonts w:eastAsiaTheme="minorHAnsi"/>
                <w:bCs/>
              </w:rPr>
              <w:t>Θεματική «Ενδιαφέρομαι και Ενεργώ- Κοινωνική Συναίσθηση και Ευθύνη»</w:t>
            </w:r>
          </w:p>
          <w:p w:rsidR="00B10A30" w:rsidRDefault="0010550A" w:rsidP="0010550A">
            <w:pPr>
              <w:pStyle w:val="a8"/>
              <w:numPr>
                <w:ilvl w:val="0"/>
                <w:numId w:val="49"/>
              </w:numPr>
              <w:spacing w:line="276" w:lineRule="auto"/>
              <w:jc w:val="both"/>
              <w:rPr>
                <w:rFonts w:eastAsiaTheme="minorHAnsi"/>
                <w:bCs/>
              </w:rPr>
            </w:pPr>
            <w:r w:rsidRPr="0010550A">
              <w:rPr>
                <w:rFonts w:eastAsiaTheme="minorHAnsi"/>
                <w:bCs/>
              </w:rPr>
              <w:t>Το εκπαιδευτικό πρόγραμμα «Κόντρα στο ρεύμα» της Actionaid (Συγγραφική ομάδα: Πηγιάκης Α., Σταματούκου Χ., Ντιρογιάννη Δ.)</w:t>
            </w:r>
          </w:p>
          <w:p w:rsidR="001D0C51" w:rsidRPr="001D0C51" w:rsidRDefault="001D0C51" w:rsidP="001D0C51">
            <w:pPr>
              <w:spacing w:line="276" w:lineRule="auto"/>
              <w:jc w:val="both"/>
              <w:rPr>
                <w:rFonts w:eastAsiaTheme="minorHAnsi"/>
                <w:bCs/>
              </w:rPr>
            </w:pPr>
            <w:r>
              <w:rPr>
                <w:rFonts w:eastAsiaTheme="minorHAnsi"/>
                <w:bCs/>
              </w:rPr>
              <w:t>Θεματική: «</w:t>
            </w:r>
            <w:r w:rsidRPr="001D0C51">
              <w:rPr>
                <w:rFonts w:eastAsiaTheme="minorHAnsi"/>
                <w:bCs/>
              </w:rPr>
              <w:t>Δημιουργώ και Καινοτομώ- Δημιουργική Σκέψη και Πρωτοβουλία</w:t>
            </w:r>
            <w:r>
              <w:rPr>
                <w:rFonts w:eastAsiaTheme="minorHAnsi"/>
                <w:bCs/>
              </w:rPr>
              <w:t xml:space="preserve">» </w:t>
            </w:r>
          </w:p>
          <w:p w:rsidR="0010550A" w:rsidRPr="00A3451C" w:rsidRDefault="0010550A" w:rsidP="00A3451C">
            <w:pPr>
              <w:spacing w:line="276" w:lineRule="auto"/>
              <w:jc w:val="both"/>
              <w:rPr>
                <w:rFonts w:eastAsiaTheme="minorHAnsi"/>
                <w:bCs/>
              </w:rPr>
            </w:pPr>
            <w:r w:rsidRPr="00A3451C">
              <w:rPr>
                <w:rFonts w:eastAsiaTheme="minorHAnsi"/>
                <w:bCs/>
              </w:rPr>
              <w:t xml:space="preserve"> </w:t>
            </w:r>
          </w:p>
        </w:tc>
      </w:tr>
    </w:tbl>
    <w:p w:rsidR="00BC5617" w:rsidRDefault="00BC5617" w:rsidP="009A0A7E">
      <w:pPr>
        <w:widowControl w:val="0"/>
        <w:autoSpaceDE w:val="0"/>
        <w:autoSpaceDN w:val="0"/>
        <w:adjustRightInd w:val="0"/>
        <w:spacing w:line="360" w:lineRule="auto"/>
        <w:ind w:right="57"/>
        <w:jc w:val="both"/>
        <w:rPr>
          <w:b/>
        </w:rPr>
      </w:pPr>
    </w:p>
    <w:p w:rsidR="00BC5617" w:rsidRDefault="00BC5617">
      <w:pPr>
        <w:rPr>
          <w:b/>
        </w:rPr>
      </w:pPr>
      <w:r>
        <w:rPr>
          <w:b/>
        </w:rPr>
        <w:br w:type="page"/>
      </w:r>
    </w:p>
    <w:p w:rsidR="00BA6283" w:rsidRDefault="00BA6283">
      <w:pPr>
        <w:rPr>
          <w:rFonts w:cstheme="majorHAnsi"/>
          <w:vanish/>
        </w:rPr>
      </w:pPr>
      <w:r>
        <w:rPr>
          <w:rFonts w:cstheme="majorHAnsi"/>
          <w:vanish/>
        </w:rPr>
        <w:lastRenderedPageBreak/>
        <w:br w:type="page"/>
      </w:r>
    </w:p>
    <w:p w:rsidR="00BA6283" w:rsidRPr="00BA6283" w:rsidRDefault="00BA6283" w:rsidP="00BC5617">
      <w:pPr>
        <w:rPr>
          <w:rFonts w:cstheme="majorHAnsi"/>
          <w:vanish/>
        </w:rPr>
      </w:pPr>
    </w:p>
    <w:p w:rsidR="00BA6283" w:rsidRDefault="00BA6283" w:rsidP="00BC5617">
      <w:pPr>
        <w:rPr>
          <w:rFonts w:cstheme="maj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E566EF"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A2A" w:rsidRDefault="00ED3A2A" w:rsidP="000D59DB">
      <w:r>
        <w:separator/>
      </w:r>
    </w:p>
  </w:endnote>
  <w:endnote w:type="continuationSeparator" w:id="0">
    <w:p w:rsidR="00ED3A2A" w:rsidRDefault="00ED3A2A"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docPartObj>
        <w:docPartGallery w:val="Page Numbers (Bottom of Page)"/>
        <w:docPartUnique/>
      </w:docPartObj>
    </w:sdtPr>
    <w:sdtContent>
      <w:p w:rsidR="00742AC6" w:rsidRDefault="00742AC6" w:rsidP="00CE7E5C">
        <w:pPr>
          <w:pStyle w:val="a6"/>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EB" w:rsidRDefault="007968EE" w:rsidP="00742AC6">
    <w:pPr>
      <w:pStyle w:val="a6"/>
      <w:jc w:val="center"/>
    </w:pPr>
    <w:r w:rsidRPr="007968EE">
      <w:rPr>
        <w:rFonts w:asciiTheme="majorHAnsi" w:eastAsiaTheme="majorEastAsia" w:hAnsiTheme="majorHAnsi" w:cstheme="majorBidi"/>
        <w:noProof/>
        <w:sz w:val="28"/>
        <w:szCs w:val="28"/>
        <w:bdr w:val="single" w:sz="4" w:space="0" w:color="aut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4097"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" filled="f" stroked="f">
          <v:textbox>
            <w:txbxContent>
              <w:p w:rsidR="00742AC6" w:rsidRPr="00742AC6" w:rsidRDefault="007968EE"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742AC6"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0E7E23">
                  <w:rPr>
                    <w:rFonts w:asciiTheme="minorHAnsi" w:hAnsiTheme="minorHAnsi" w:cstheme="minorHAnsi"/>
                    <w:noProof/>
                  </w:rPr>
                  <w:t>3</w:t>
                </w:r>
                <w:r w:rsidRPr="00742AC6">
                  <w:rPr>
                    <w:rFonts w:asciiTheme="minorHAnsi" w:hAnsiTheme="minorHAnsi" w:cstheme="minorHAnsi"/>
                  </w:rPr>
                  <w:fldChar w:fldCharType="end"/>
                </w:r>
              </w:p>
            </w:txbxContent>
          </v:textbox>
          <w10:wrap anchorx="margin" anchory="margin"/>
        </v:shape>
      </w:pict>
    </w:r>
    <w:r w:rsidR="00742AC6"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A2A" w:rsidRDefault="00ED3A2A" w:rsidP="000D59DB">
      <w:r>
        <w:separator/>
      </w:r>
    </w:p>
  </w:footnote>
  <w:footnote w:type="continuationSeparator" w:id="0">
    <w:p w:rsidR="00ED3A2A" w:rsidRDefault="00ED3A2A"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AC6" w:rsidRDefault="00742AC6" w:rsidP="00CE7E5C">
    <w:pPr>
      <w:pStyle w:val="a5"/>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3" w:rsidRDefault="000143C3" w:rsidP="000143C3">
    <w:pPr>
      <w:pStyle w:val="a5"/>
      <w:pBdr>
        <w:bottom w:val="single" w:sz="4" w:space="1" w:color="8496B0" w:themeColor="text2" w:themeTint="99"/>
      </w:pBdr>
      <w:jc w:val="both"/>
    </w:pPr>
    <w:bookmarkStart w:id="0" w:name="page1"/>
    <w:bookmarkEnd w:id="0"/>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26760C"/>
    <w:multiLevelType w:val="hybridMultilevel"/>
    <w:tmpl w:val="C0505A10"/>
    <w:lvl w:ilvl="0" w:tplc="EB5CE24A">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53F6AD2"/>
    <w:multiLevelType w:val="multilevel"/>
    <w:tmpl w:val="99061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4BA549F"/>
    <w:multiLevelType w:val="multilevel"/>
    <w:tmpl w:val="360610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4">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862997"/>
    <w:multiLevelType w:val="multilevel"/>
    <w:tmpl w:val="613E18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8">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25371C"/>
    <w:multiLevelType w:val="multilevel"/>
    <w:tmpl w:val="D1CAED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EA5057"/>
    <w:multiLevelType w:val="hybridMultilevel"/>
    <w:tmpl w:val="C52247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6E3846"/>
    <w:multiLevelType w:val="hybridMultilevel"/>
    <w:tmpl w:val="2CF4D7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C235265"/>
    <w:multiLevelType w:val="hybridMultilevel"/>
    <w:tmpl w:val="6472FB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6">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7">
    <w:nsid w:val="463D57A9"/>
    <w:multiLevelType w:val="multilevel"/>
    <w:tmpl w:val="8AF43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31">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0445E3A"/>
    <w:multiLevelType w:val="hybridMultilevel"/>
    <w:tmpl w:val="05EC9928"/>
    <w:lvl w:ilvl="0" w:tplc="ACBC52BA">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220FDD"/>
    <w:multiLevelType w:val="hybridMultilevel"/>
    <w:tmpl w:val="AD8EAF3E"/>
    <w:lvl w:ilvl="0" w:tplc="6192B07A">
      <w:start w:val="1"/>
      <w:numFmt w:val="bullet"/>
      <w:lvlText w:val=""/>
      <w:lvlJc w:val="left"/>
      <w:pPr>
        <w:ind w:left="1068"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5">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78115FB"/>
    <w:multiLevelType w:val="hybridMultilevel"/>
    <w:tmpl w:val="C00032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39">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BCA468B"/>
    <w:multiLevelType w:val="hybridMultilevel"/>
    <w:tmpl w:val="EB3018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7">
    <w:nsid w:val="7E1B2726"/>
    <w:multiLevelType w:val="hybridMultilevel"/>
    <w:tmpl w:val="2B5009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F081AE8"/>
    <w:multiLevelType w:val="hybridMultilevel"/>
    <w:tmpl w:val="D79ACC24"/>
    <w:lvl w:ilvl="0" w:tplc="04080001">
      <w:start w:val="1"/>
      <w:numFmt w:val="bullet"/>
      <w:lvlText w:val=""/>
      <w:lvlJc w:val="left"/>
      <w:pPr>
        <w:ind w:left="720" w:hanging="360"/>
      </w:pPr>
      <w:rPr>
        <w:rFonts w:ascii="Symbol" w:hAnsi="Symbol" w:hint="default"/>
      </w:rPr>
    </w:lvl>
    <w:lvl w:ilvl="1" w:tplc="00D8CBF0">
      <w:numFmt w:val="bullet"/>
      <w:lvlText w:val="•"/>
      <w:lvlJc w:val="left"/>
      <w:pPr>
        <w:ind w:left="1440" w:hanging="360"/>
      </w:pPr>
      <w:rPr>
        <w:rFonts w:ascii="Calibri" w:eastAsiaTheme="minorEastAsia"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7"/>
  </w:num>
  <w:num w:numId="2">
    <w:abstractNumId w:val="46"/>
  </w:num>
  <w:num w:numId="3">
    <w:abstractNumId w:val="40"/>
  </w:num>
  <w:num w:numId="4">
    <w:abstractNumId w:val="6"/>
  </w:num>
  <w:num w:numId="5">
    <w:abstractNumId w:val="33"/>
  </w:num>
  <w:num w:numId="6">
    <w:abstractNumId w:val="30"/>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4"/>
  </w:num>
  <w:num w:numId="10">
    <w:abstractNumId w:val="18"/>
  </w:num>
  <w:num w:numId="11">
    <w:abstractNumId w:val="43"/>
  </w:num>
  <w:num w:numId="12">
    <w:abstractNumId w:val="39"/>
  </w:num>
  <w:num w:numId="13">
    <w:abstractNumId w:val="28"/>
  </w:num>
  <w:num w:numId="14">
    <w:abstractNumId w:val="11"/>
  </w:num>
  <w:num w:numId="15">
    <w:abstractNumId w:val="29"/>
  </w:num>
  <w:num w:numId="16">
    <w:abstractNumId w:val="25"/>
  </w:num>
  <w:num w:numId="17">
    <w:abstractNumId w:val="42"/>
  </w:num>
  <w:num w:numId="18">
    <w:abstractNumId w:val="12"/>
  </w:num>
  <w:num w:numId="19">
    <w:abstractNumId w:val="31"/>
  </w:num>
  <w:num w:numId="20">
    <w:abstractNumId w:val="16"/>
  </w:num>
  <w:num w:numId="21">
    <w:abstractNumId w:val="3"/>
  </w:num>
  <w:num w:numId="22">
    <w:abstractNumId w:val="19"/>
  </w:num>
  <w:num w:numId="23">
    <w:abstractNumId w:val="26"/>
  </w:num>
  <w:num w:numId="24">
    <w:abstractNumId w:val="35"/>
  </w:num>
  <w:num w:numId="25">
    <w:abstractNumId w:val="22"/>
  </w:num>
  <w:num w:numId="26">
    <w:abstractNumId w:val="10"/>
  </w:num>
  <w:num w:numId="27">
    <w:abstractNumId w:val="14"/>
  </w:num>
  <w:num w:numId="28">
    <w:abstractNumId w:val="37"/>
  </w:num>
  <w:num w:numId="29">
    <w:abstractNumId w:val="7"/>
  </w:num>
  <w:num w:numId="30">
    <w:abstractNumId w:val="5"/>
  </w:num>
  <w:num w:numId="31">
    <w:abstractNumId w:val="13"/>
  </w:num>
  <w:num w:numId="32">
    <w:abstractNumId w:val="0"/>
  </w:num>
  <w:num w:numId="33">
    <w:abstractNumId w:val="8"/>
  </w:num>
  <w:num w:numId="34">
    <w:abstractNumId w:val="45"/>
  </w:num>
  <w:num w:numId="35">
    <w:abstractNumId w:val="2"/>
  </w:num>
  <w:num w:numId="36">
    <w:abstractNumId w:val="15"/>
  </w:num>
  <w:num w:numId="37">
    <w:abstractNumId w:val="27"/>
  </w:num>
  <w:num w:numId="38">
    <w:abstractNumId w:val="20"/>
  </w:num>
  <w:num w:numId="39">
    <w:abstractNumId w:val="9"/>
  </w:num>
  <w:num w:numId="40">
    <w:abstractNumId w:val="23"/>
  </w:num>
  <w:num w:numId="41">
    <w:abstractNumId w:val="47"/>
  </w:num>
  <w:num w:numId="42">
    <w:abstractNumId w:val="36"/>
  </w:num>
  <w:num w:numId="43">
    <w:abstractNumId w:val="44"/>
  </w:num>
  <w:num w:numId="44">
    <w:abstractNumId w:val="21"/>
  </w:num>
  <w:num w:numId="45">
    <w:abstractNumId w:val="48"/>
  </w:num>
  <w:num w:numId="46">
    <w:abstractNumId w:val="34"/>
  </w:num>
  <w:num w:numId="47">
    <w:abstractNumId w:val="24"/>
  </w:num>
  <w:num w:numId="48">
    <w:abstractNumId w:val="1"/>
  </w:num>
  <w:num w:numId="49">
    <w:abstractNumId w:val="3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compat>
  <w:rsids>
    <w:rsidRoot w:val="006E104B"/>
    <w:rsid w:val="00002439"/>
    <w:rsid w:val="00002CC8"/>
    <w:rsid w:val="0000557F"/>
    <w:rsid w:val="00007B13"/>
    <w:rsid w:val="000143C3"/>
    <w:rsid w:val="00017609"/>
    <w:rsid w:val="0002488F"/>
    <w:rsid w:val="0004351B"/>
    <w:rsid w:val="00044AF3"/>
    <w:rsid w:val="00065562"/>
    <w:rsid w:val="00071F7F"/>
    <w:rsid w:val="00072B83"/>
    <w:rsid w:val="00072F2F"/>
    <w:rsid w:val="00080528"/>
    <w:rsid w:val="00093A94"/>
    <w:rsid w:val="000943A7"/>
    <w:rsid w:val="0009687C"/>
    <w:rsid w:val="000B0764"/>
    <w:rsid w:val="000C2540"/>
    <w:rsid w:val="000D2E2A"/>
    <w:rsid w:val="000D59DB"/>
    <w:rsid w:val="000D70D9"/>
    <w:rsid w:val="000E7E23"/>
    <w:rsid w:val="000F0E4B"/>
    <w:rsid w:val="000F3636"/>
    <w:rsid w:val="000F3C38"/>
    <w:rsid w:val="000F51F5"/>
    <w:rsid w:val="001011C2"/>
    <w:rsid w:val="00104A5A"/>
    <w:rsid w:val="0010550A"/>
    <w:rsid w:val="001059F8"/>
    <w:rsid w:val="001113ED"/>
    <w:rsid w:val="00111513"/>
    <w:rsid w:val="0011706F"/>
    <w:rsid w:val="00123FDC"/>
    <w:rsid w:val="00127903"/>
    <w:rsid w:val="00132AFB"/>
    <w:rsid w:val="00133B7A"/>
    <w:rsid w:val="001356B0"/>
    <w:rsid w:val="00135E0B"/>
    <w:rsid w:val="00135FBB"/>
    <w:rsid w:val="00146FD1"/>
    <w:rsid w:val="00153CBC"/>
    <w:rsid w:val="00157FA7"/>
    <w:rsid w:val="0016481E"/>
    <w:rsid w:val="00174D71"/>
    <w:rsid w:val="00176C6F"/>
    <w:rsid w:val="00180B3B"/>
    <w:rsid w:val="001820DB"/>
    <w:rsid w:val="00182546"/>
    <w:rsid w:val="0019435C"/>
    <w:rsid w:val="001A6A76"/>
    <w:rsid w:val="001A7593"/>
    <w:rsid w:val="001B6FC0"/>
    <w:rsid w:val="001C13C6"/>
    <w:rsid w:val="001C33BE"/>
    <w:rsid w:val="001D0C51"/>
    <w:rsid w:val="001D5447"/>
    <w:rsid w:val="001E36EB"/>
    <w:rsid w:val="001E3DEC"/>
    <w:rsid w:val="001E3FF6"/>
    <w:rsid w:val="001E52A3"/>
    <w:rsid w:val="00207043"/>
    <w:rsid w:val="00212729"/>
    <w:rsid w:val="002270AC"/>
    <w:rsid w:val="00227524"/>
    <w:rsid w:val="00234749"/>
    <w:rsid w:val="00241EBF"/>
    <w:rsid w:val="00242D2F"/>
    <w:rsid w:val="00243529"/>
    <w:rsid w:val="00254F4D"/>
    <w:rsid w:val="002629FB"/>
    <w:rsid w:val="00263730"/>
    <w:rsid w:val="00265CE3"/>
    <w:rsid w:val="00280280"/>
    <w:rsid w:val="002855DB"/>
    <w:rsid w:val="00286A33"/>
    <w:rsid w:val="00286F01"/>
    <w:rsid w:val="0029419D"/>
    <w:rsid w:val="002A200B"/>
    <w:rsid w:val="002B709A"/>
    <w:rsid w:val="002C2BFD"/>
    <w:rsid w:val="002C3B61"/>
    <w:rsid w:val="002C7141"/>
    <w:rsid w:val="002D0779"/>
    <w:rsid w:val="002E1414"/>
    <w:rsid w:val="002E28B5"/>
    <w:rsid w:val="00306032"/>
    <w:rsid w:val="003071C7"/>
    <w:rsid w:val="0032617D"/>
    <w:rsid w:val="00326F56"/>
    <w:rsid w:val="003346BC"/>
    <w:rsid w:val="0034054B"/>
    <w:rsid w:val="00360C6D"/>
    <w:rsid w:val="00366EF6"/>
    <w:rsid w:val="00382CE1"/>
    <w:rsid w:val="00393156"/>
    <w:rsid w:val="00394694"/>
    <w:rsid w:val="003B2ABB"/>
    <w:rsid w:val="003B4ADD"/>
    <w:rsid w:val="003B78BA"/>
    <w:rsid w:val="003C1645"/>
    <w:rsid w:val="003C6946"/>
    <w:rsid w:val="003D0CD5"/>
    <w:rsid w:val="003E4D2E"/>
    <w:rsid w:val="003F072D"/>
    <w:rsid w:val="00413BFC"/>
    <w:rsid w:val="00415B5E"/>
    <w:rsid w:val="00425E3E"/>
    <w:rsid w:val="00426E76"/>
    <w:rsid w:val="00440009"/>
    <w:rsid w:val="00464EE2"/>
    <w:rsid w:val="00476A44"/>
    <w:rsid w:val="00490C48"/>
    <w:rsid w:val="004C0257"/>
    <w:rsid w:val="004C286D"/>
    <w:rsid w:val="004C48D7"/>
    <w:rsid w:val="004C5C94"/>
    <w:rsid w:val="004D3E61"/>
    <w:rsid w:val="004E3395"/>
    <w:rsid w:val="004E5AEE"/>
    <w:rsid w:val="004E5B3E"/>
    <w:rsid w:val="004E61FD"/>
    <w:rsid w:val="004F0EB4"/>
    <w:rsid w:val="005020AB"/>
    <w:rsid w:val="00506AB7"/>
    <w:rsid w:val="005119CB"/>
    <w:rsid w:val="00513B0A"/>
    <w:rsid w:val="005144BD"/>
    <w:rsid w:val="00517370"/>
    <w:rsid w:val="00524E79"/>
    <w:rsid w:val="00535485"/>
    <w:rsid w:val="0054050E"/>
    <w:rsid w:val="00543419"/>
    <w:rsid w:val="005523E4"/>
    <w:rsid w:val="00561356"/>
    <w:rsid w:val="00571C33"/>
    <w:rsid w:val="00581403"/>
    <w:rsid w:val="005A6103"/>
    <w:rsid w:val="005A64E5"/>
    <w:rsid w:val="005C0E5D"/>
    <w:rsid w:val="005C3ED4"/>
    <w:rsid w:val="005C57DE"/>
    <w:rsid w:val="005F1F22"/>
    <w:rsid w:val="00605159"/>
    <w:rsid w:val="00606ED5"/>
    <w:rsid w:val="00610255"/>
    <w:rsid w:val="00612F41"/>
    <w:rsid w:val="00616CD4"/>
    <w:rsid w:val="00621772"/>
    <w:rsid w:val="00622D12"/>
    <w:rsid w:val="0062652A"/>
    <w:rsid w:val="00627CE9"/>
    <w:rsid w:val="00633A30"/>
    <w:rsid w:val="00634382"/>
    <w:rsid w:val="00636178"/>
    <w:rsid w:val="00640B76"/>
    <w:rsid w:val="006417EF"/>
    <w:rsid w:val="006504DE"/>
    <w:rsid w:val="00663490"/>
    <w:rsid w:val="006722F1"/>
    <w:rsid w:val="00675DF6"/>
    <w:rsid w:val="00687594"/>
    <w:rsid w:val="00692AFA"/>
    <w:rsid w:val="00694EDB"/>
    <w:rsid w:val="006A5160"/>
    <w:rsid w:val="006B1111"/>
    <w:rsid w:val="006B3A8D"/>
    <w:rsid w:val="006C6A8D"/>
    <w:rsid w:val="006C7D89"/>
    <w:rsid w:val="006E104B"/>
    <w:rsid w:val="006E3585"/>
    <w:rsid w:val="006F19DA"/>
    <w:rsid w:val="00701BFD"/>
    <w:rsid w:val="0071413C"/>
    <w:rsid w:val="00726C6E"/>
    <w:rsid w:val="0073176A"/>
    <w:rsid w:val="007403D9"/>
    <w:rsid w:val="00742AC6"/>
    <w:rsid w:val="007537A4"/>
    <w:rsid w:val="00754032"/>
    <w:rsid w:val="00766D9E"/>
    <w:rsid w:val="00774121"/>
    <w:rsid w:val="00781059"/>
    <w:rsid w:val="00781612"/>
    <w:rsid w:val="00784F58"/>
    <w:rsid w:val="0078797B"/>
    <w:rsid w:val="00791B57"/>
    <w:rsid w:val="00793F09"/>
    <w:rsid w:val="007968EE"/>
    <w:rsid w:val="007A3E74"/>
    <w:rsid w:val="007A52FD"/>
    <w:rsid w:val="007A62E8"/>
    <w:rsid w:val="007B44E7"/>
    <w:rsid w:val="007C5452"/>
    <w:rsid w:val="007E4454"/>
    <w:rsid w:val="007E6E1C"/>
    <w:rsid w:val="007E6E48"/>
    <w:rsid w:val="007F4932"/>
    <w:rsid w:val="0080286D"/>
    <w:rsid w:val="00802D6E"/>
    <w:rsid w:val="00805895"/>
    <w:rsid w:val="008167CB"/>
    <w:rsid w:val="008249F7"/>
    <w:rsid w:val="008300E8"/>
    <w:rsid w:val="008316F1"/>
    <w:rsid w:val="00835F51"/>
    <w:rsid w:val="0084332C"/>
    <w:rsid w:val="00883179"/>
    <w:rsid w:val="00892D1E"/>
    <w:rsid w:val="008A28C2"/>
    <w:rsid w:val="008A4E24"/>
    <w:rsid w:val="008B0076"/>
    <w:rsid w:val="008C235E"/>
    <w:rsid w:val="008E60E0"/>
    <w:rsid w:val="008F7B95"/>
    <w:rsid w:val="00900CF3"/>
    <w:rsid w:val="00901EC0"/>
    <w:rsid w:val="00904F01"/>
    <w:rsid w:val="0091394E"/>
    <w:rsid w:val="00916526"/>
    <w:rsid w:val="0092565C"/>
    <w:rsid w:val="00931515"/>
    <w:rsid w:val="00936E7F"/>
    <w:rsid w:val="00954498"/>
    <w:rsid w:val="0096119C"/>
    <w:rsid w:val="009627B6"/>
    <w:rsid w:val="00963245"/>
    <w:rsid w:val="00966B65"/>
    <w:rsid w:val="009749F8"/>
    <w:rsid w:val="00983BE9"/>
    <w:rsid w:val="00987558"/>
    <w:rsid w:val="00987BD8"/>
    <w:rsid w:val="009A0A7E"/>
    <w:rsid w:val="009A1306"/>
    <w:rsid w:val="009A456F"/>
    <w:rsid w:val="009B0F46"/>
    <w:rsid w:val="009B122A"/>
    <w:rsid w:val="009B5487"/>
    <w:rsid w:val="009B7E19"/>
    <w:rsid w:val="009C36D5"/>
    <w:rsid w:val="009C4BDC"/>
    <w:rsid w:val="009D020F"/>
    <w:rsid w:val="009D0BF1"/>
    <w:rsid w:val="009E3545"/>
    <w:rsid w:val="009E3787"/>
    <w:rsid w:val="009E59A1"/>
    <w:rsid w:val="009E64FA"/>
    <w:rsid w:val="009F1F44"/>
    <w:rsid w:val="009F1FA6"/>
    <w:rsid w:val="009F4B76"/>
    <w:rsid w:val="00A01178"/>
    <w:rsid w:val="00A0544C"/>
    <w:rsid w:val="00A05890"/>
    <w:rsid w:val="00A23EEE"/>
    <w:rsid w:val="00A3097F"/>
    <w:rsid w:val="00A3262C"/>
    <w:rsid w:val="00A32BCE"/>
    <w:rsid w:val="00A33753"/>
    <w:rsid w:val="00A3451C"/>
    <w:rsid w:val="00A363D4"/>
    <w:rsid w:val="00A42A0E"/>
    <w:rsid w:val="00A502DB"/>
    <w:rsid w:val="00A55759"/>
    <w:rsid w:val="00A73A76"/>
    <w:rsid w:val="00A75106"/>
    <w:rsid w:val="00A85AEF"/>
    <w:rsid w:val="00A866D6"/>
    <w:rsid w:val="00A87530"/>
    <w:rsid w:val="00AA5CF5"/>
    <w:rsid w:val="00AC1710"/>
    <w:rsid w:val="00AC2E28"/>
    <w:rsid w:val="00AD0C41"/>
    <w:rsid w:val="00AD643C"/>
    <w:rsid w:val="00AD6D1F"/>
    <w:rsid w:val="00AE06A1"/>
    <w:rsid w:val="00AE57BE"/>
    <w:rsid w:val="00AE7B87"/>
    <w:rsid w:val="00AF4495"/>
    <w:rsid w:val="00B05845"/>
    <w:rsid w:val="00B10A30"/>
    <w:rsid w:val="00B2089C"/>
    <w:rsid w:val="00B30FED"/>
    <w:rsid w:val="00B3742E"/>
    <w:rsid w:val="00B41DEB"/>
    <w:rsid w:val="00B4417B"/>
    <w:rsid w:val="00B4580C"/>
    <w:rsid w:val="00B5672D"/>
    <w:rsid w:val="00B6076E"/>
    <w:rsid w:val="00B62E07"/>
    <w:rsid w:val="00B90DDD"/>
    <w:rsid w:val="00B91BE5"/>
    <w:rsid w:val="00BA576F"/>
    <w:rsid w:val="00BA6283"/>
    <w:rsid w:val="00BB4E98"/>
    <w:rsid w:val="00BC218E"/>
    <w:rsid w:val="00BC2C32"/>
    <w:rsid w:val="00BC514F"/>
    <w:rsid w:val="00BC5617"/>
    <w:rsid w:val="00BF504A"/>
    <w:rsid w:val="00C04627"/>
    <w:rsid w:val="00C06B9B"/>
    <w:rsid w:val="00C11B69"/>
    <w:rsid w:val="00C12064"/>
    <w:rsid w:val="00C23562"/>
    <w:rsid w:val="00C24322"/>
    <w:rsid w:val="00C37A8A"/>
    <w:rsid w:val="00C52917"/>
    <w:rsid w:val="00C629A7"/>
    <w:rsid w:val="00C7187A"/>
    <w:rsid w:val="00C737AD"/>
    <w:rsid w:val="00C83678"/>
    <w:rsid w:val="00C86501"/>
    <w:rsid w:val="00C9327E"/>
    <w:rsid w:val="00C9613C"/>
    <w:rsid w:val="00CB2797"/>
    <w:rsid w:val="00CC3387"/>
    <w:rsid w:val="00CC50D2"/>
    <w:rsid w:val="00CC77EF"/>
    <w:rsid w:val="00CE4A10"/>
    <w:rsid w:val="00CF37AC"/>
    <w:rsid w:val="00D0388C"/>
    <w:rsid w:val="00D0414C"/>
    <w:rsid w:val="00D37C25"/>
    <w:rsid w:val="00D403D4"/>
    <w:rsid w:val="00D424AC"/>
    <w:rsid w:val="00D7304D"/>
    <w:rsid w:val="00D77464"/>
    <w:rsid w:val="00D80B14"/>
    <w:rsid w:val="00D81E3A"/>
    <w:rsid w:val="00D85953"/>
    <w:rsid w:val="00D90A05"/>
    <w:rsid w:val="00D94938"/>
    <w:rsid w:val="00DA3243"/>
    <w:rsid w:val="00DB535A"/>
    <w:rsid w:val="00DB65E6"/>
    <w:rsid w:val="00DC47B2"/>
    <w:rsid w:val="00DE3986"/>
    <w:rsid w:val="00DE3AD6"/>
    <w:rsid w:val="00DE4DB4"/>
    <w:rsid w:val="00DF41CC"/>
    <w:rsid w:val="00E13B82"/>
    <w:rsid w:val="00E370C3"/>
    <w:rsid w:val="00E3711D"/>
    <w:rsid w:val="00E37C2D"/>
    <w:rsid w:val="00E566EF"/>
    <w:rsid w:val="00E573E8"/>
    <w:rsid w:val="00E66496"/>
    <w:rsid w:val="00E73896"/>
    <w:rsid w:val="00E94E47"/>
    <w:rsid w:val="00E953E0"/>
    <w:rsid w:val="00EA1F6E"/>
    <w:rsid w:val="00EB3C97"/>
    <w:rsid w:val="00EB4C00"/>
    <w:rsid w:val="00ED0E5B"/>
    <w:rsid w:val="00ED3A2A"/>
    <w:rsid w:val="00EE1C00"/>
    <w:rsid w:val="00EF1556"/>
    <w:rsid w:val="00EF1A6D"/>
    <w:rsid w:val="00EF5526"/>
    <w:rsid w:val="00EF554B"/>
    <w:rsid w:val="00EF7A26"/>
    <w:rsid w:val="00F05767"/>
    <w:rsid w:val="00F05959"/>
    <w:rsid w:val="00F07B5E"/>
    <w:rsid w:val="00F237C9"/>
    <w:rsid w:val="00F32A1C"/>
    <w:rsid w:val="00F366B5"/>
    <w:rsid w:val="00F43D2E"/>
    <w:rsid w:val="00F6221B"/>
    <w:rsid w:val="00F64718"/>
    <w:rsid w:val="00F65F96"/>
    <w:rsid w:val="00F66DB3"/>
    <w:rsid w:val="00F706BB"/>
    <w:rsid w:val="00F76F83"/>
    <w:rsid w:val="00F81669"/>
    <w:rsid w:val="00F82F4A"/>
    <w:rsid w:val="00F83159"/>
    <w:rsid w:val="00F832CE"/>
    <w:rsid w:val="00F86C46"/>
    <w:rsid w:val="00F92BF2"/>
    <w:rsid w:val="00F97B05"/>
    <w:rsid w:val="00FA78B1"/>
    <w:rsid w:val="00FB49A2"/>
    <w:rsid w:val="00FC3370"/>
    <w:rsid w:val="00FD29A4"/>
    <w:rsid w:val="00FE7AA4"/>
    <w:rsid w:val="00FF397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 w:type="character" w:customStyle="1" w:styleId="pg-1fc6">
    <w:name w:val="pg-1fc6"/>
    <w:basedOn w:val="a0"/>
    <w:rsid w:val="00FA78B1"/>
  </w:style>
  <w:style w:type="character" w:customStyle="1" w:styleId="pg-1ff2">
    <w:name w:val="pg-1ff2"/>
    <w:basedOn w:val="a0"/>
    <w:rsid w:val="00FA78B1"/>
  </w:style>
  <w:style w:type="character" w:customStyle="1" w:styleId="pg-1ls1e">
    <w:name w:val="pg-1ls1e"/>
    <w:basedOn w:val="a0"/>
    <w:rsid w:val="00FA78B1"/>
  </w:style>
  <w:style w:type="character" w:customStyle="1" w:styleId="markedcontent">
    <w:name w:val="markedcontent"/>
    <w:basedOn w:val="a0"/>
    <w:rsid w:val="00393156"/>
  </w:style>
</w:styles>
</file>

<file path=word/webSettings.xml><?xml version="1.0" encoding="utf-8"?>
<w:webSettings xmlns:r="http://schemas.openxmlformats.org/officeDocument/2006/relationships" xmlns:w="http://schemas.openxmlformats.org/wordprocessingml/2006/main">
  <w:divs>
    <w:div w:id="112602687">
      <w:bodyDiv w:val="1"/>
      <w:marLeft w:val="0"/>
      <w:marRight w:val="0"/>
      <w:marTop w:val="0"/>
      <w:marBottom w:val="0"/>
      <w:divBdr>
        <w:top w:val="none" w:sz="0" w:space="0" w:color="auto"/>
        <w:left w:val="none" w:sz="0" w:space="0" w:color="auto"/>
        <w:bottom w:val="none" w:sz="0" w:space="0" w:color="auto"/>
        <w:right w:val="none" w:sz="0" w:space="0" w:color="auto"/>
      </w:divBdr>
    </w:div>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442456587">
      <w:bodyDiv w:val="1"/>
      <w:marLeft w:val="0"/>
      <w:marRight w:val="0"/>
      <w:marTop w:val="0"/>
      <w:marBottom w:val="0"/>
      <w:divBdr>
        <w:top w:val="none" w:sz="0" w:space="0" w:color="auto"/>
        <w:left w:val="none" w:sz="0" w:space="0" w:color="auto"/>
        <w:bottom w:val="none" w:sz="0" w:space="0" w:color="auto"/>
        <w:right w:val="none" w:sz="0" w:space="0" w:color="auto"/>
      </w:divBdr>
    </w:div>
    <w:div w:id="464084104">
      <w:bodyDiv w:val="1"/>
      <w:marLeft w:val="0"/>
      <w:marRight w:val="0"/>
      <w:marTop w:val="0"/>
      <w:marBottom w:val="0"/>
      <w:divBdr>
        <w:top w:val="none" w:sz="0" w:space="0" w:color="auto"/>
        <w:left w:val="none" w:sz="0" w:space="0" w:color="auto"/>
        <w:bottom w:val="none" w:sz="0" w:space="0" w:color="auto"/>
        <w:right w:val="none" w:sz="0" w:space="0" w:color="auto"/>
      </w:divBdr>
    </w:div>
    <w:div w:id="478421837">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652566427">
      <w:bodyDiv w:val="1"/>
      <w:marLeft w:val="0"/>
      <w:marRight w:val="0"/>
      <w:marTop w:val="0"/>
      <w:marBottom w:val="0"/>
      <w:divBdr>
        <w:top w:val="none" w:sz="0" w:space="0" w:color="auto"/>
        <w:left w:val="none" w:sz="0" w:space="0" w:color="auto"/>
        <w:bottom w:val="none" w:sz="0" w:space="0" w:color="auto"/>
        <w:right w:val="none" w:sz="0" w:space="0" w:color="auto"/>
      </w:divBdr>
      <w:divsChild>
        <w:div w:id="2029602965">
          <w:marLeft w:val="0"/>
          <w:marRight w:val="0"/>
          <w:marTop w:val="0"/>
          <w:marBottom w:val="0"/>
          <w:divBdr>
            <w:top w:val="none" w:sz="0" w:space="0" w:color="DDDDDD"/>
            <w:left w:val="none" w:sz="0" w:space="0" w:color="DDDDDD"/>
            <w:bottom w:val="none" w:sz="0" w:space="0" w:color="auto"/>
            <w:right w:val="none" w:sz="0" w:space="0" w:color="DDDDDD"/>
          </w:divBdr>
          <w:divsChild>
            <w:div w:id="1805998887">
              <w:marLeft w:val="-225"/>
              <w:marRight w:val="-225"/>
              <w:marTop w:val="0"/>
              <w:marBottom w:val="0"/>
              <w:divBdr>
                <w:top w:val="none" w:sz="0" w:space="0" w:color="auto"/>
                <w:left w:val="none" w:sz="0" w:space="0" w:color="auto"/>
                <w:bottom w:val="none" w:sz="0" w:space="0" w:color="auto"/>
                <w:right w:val="none" w:sz="0" w:space="0" w:color="auto"/>
              </w:divBdr>
              <w:divsChild>
                <w:div w:id="202658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23987">
          <w:marLeft w:val="0"/>
          <w:marRight w:val="0"/>
          <w:marTop w:val="0"/>
          <w:marBottom w:val="0"/>
          <w:divBdr>
            <w:top w:val="none" w:sz="0" w:space="0" w:color="auto"/>
            <w:left w:val="none" w:sz="0" w:space="0" w:color="auto"/>
            <w:bottom w:val="none" w:sz="0" w:space="0" w:color="auto"/>
            <w:right w:val="none" w:sz="0" w:space="0" w:color="auto"/>
          </w:divBdr>
          <w:divsChild>
            <w:div w:id="111217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97753">
      <w:bodyDiv w:val="1"/>
      <w:marLeft w:val="0"/>
      <w:marRight w:val="0"/>
      <w:marTop w:val="0"/>
      <w:marBottom w:val="0"/>
      <w:divBdr>
        <w:top w:val="none" w:sz="0" w:space="0" w:color="auto"/>
        <w:left w:val="none" w:sz="0" w:space="0" w:color="auto"/>
        <w:bottom w:val="none" w:sz="0" w:space="0" w:color="auto"/>
        <w:right w:val="none" w:sz="0" w:space="0" w:color="auto"/>
      </w:divBdr>
      <w:divsChild>
        <w:div w:id="750200739">
          <w:marLeft w:val="0"/>
          <w:marRight w:val="0"/>
          <w:marTop w:val="0"/>
          <w:marBottom w:val="0"/>
          <w:divBdr>
            <w:top w:val="none" w:sz="0" w:space="0" w:color="DDDDDD"/>
            <w:left w:val="none" w:sz="0" w:space="0" w:color="DDDDDD"/>
            <w:bottom w:val="none" w:sz="0" w:space="0" w:color="auto"/>
            <w:right w:val="none" w:sz="0" w:space="0" w:color="DDDDDD"/>
          </w:divBdr>
          <w:divsChild>
            <w:div w:id="817501927">
              <w:marLeft w:val="-225"/>
              <w:marRight w:val="-225"/>
              <w:marTop w:val="0"/>
              <w:marBottom w:val="0"/>
              <w:divBdr>
                <w:top w:val="none" w:sz="0" w:space="0" w:color="auto"/>
                <w:left w:val="none" w:sz="0" w:space="0" w:color="auto"/>
                <w:bottom w:val="none" w:sz="0" w:space="0" w:color="auto"/>
                <w:right w:val="none" w:sz="0" w:space="0" w:color="auto"/>
              </w:divBdr>
              <w:divsChild>
                <w:div w:id="6817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00579">
          <w:marLeft w:val="0"/>
          <w:marRight w:val="0"/>
          <w:marTop w:val="0"/>
          <w:marBottom w:val="0"/>
          <w:divBdr>
            <w:top w:val="none" w:sz="0" w:space="0" w:color="auto"/>
            <w:left w:val="none" w:sz="0" w:space="0" w:color="auto"/>
            <w:bottom w:val="none" w:sz="0" w:space="0" w:color="auto"/>
            <w:right w:val="none" w:sz="0" w:space="0" w:color="auto"/>
          </w:divBdr>
          <w:divsChild>
            <w:div w:id="5770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22783">
      <w:bodyDiv w:val="1"/>
      <w:marLeft w:val="0"/>
      <w:marRight w:val="0"/>
      <w:marTop w:val="0"/>
      <w:marBottom w:val="0"/>
      <w:divBdr>
        <w:top w:val="none" w:sz="0" w:space="0" w:color="auto"/>
        <w:left w:val="none" w:sz="0" w:space="0" w:color="auto"/>
        <w:bottom w:val="none" w:sz="0" w:space="0" w:color="auto"/>
        <w:right w:val="none" w:sz="0" w:space="0" w:color="auto"/>
      </w:divBdr>
    </w:div>
    <w:div w:id="1229609387">
      <w:bodyDiv w:val="1"/>
      <w:marLeft w:val="0"/>
      <w:marRight w:val="0"/>
      <w:marTop w:val="0"/>
      <w:marBottom w:val="0"/>
      <w:divBdr>
        <w:top w:val="none" w:sz="0" w:space="0" w:color="auto"/>
        <w:left w:val="none" w:sz="0" w:space="0" w:color="auto"/>
        <w:bottom w:val="none" w:sz="0" w:space="0" w:color="auto"/>
        <w:right w:val="none" w:sz="0" w:space="0" w:color="auto"/>
      </w:divBdr>
      <w:divsChild>
        <w:div w:id="612983946">
          <w:marLeft w:val="0"/>
          <w:marRight w:val="0"/>
          <w:marTop w:val="0"/>
          <w:marBottom w:val="0"/>
          <w:divBdr>
            <w:top w:val="none" w:sz="0" w:space="0" w:color="DDDDDD"/>
            <w:left w:val="none" w:sz="0" w:space="0" w:color="DDDDDD"/>
            <w:bottom w:val="none" w:sz="0" w:space="0" w:color="auto"/>
            <w:right w:val="none" w:sz="0" w:space="0" w:color="DDDDDD"/>
          </w:divBdr>
          <w:divsChild>
            <w:div w:id="452678309">
              <w:marLeft w:val="-225"/>
              <w:marRight w:val="-225"/>
              <w:marTop w:val="0"/>
              <w:marBottom w:val="0"/>
              <w:divBdr>
                <w:top w:val="none" w:sz="0" w:space="0" w:color="auto"/>
                <w:left w:val="none" w:sz="0" w:space="0" w:color="auto"/>
                <w:bottom w:val="none" w:sz="0" w:space="0" w:color="auto"/>
                <w:right w:val="none" w:sz="0" w:space="0" w:color="auto"/>
              </w:divBdr>
              <w:divsChild>
                <w:div w:id="1335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6041">
          <w:marLeft w:val="0"/>
          <w:marRight w:val="0"/>
          <w:marTop w:val="0"/>
          <w:marBottom w:val="0"/>
          <w:divBdr>
            <w:top w:val="none" w:sz="0" w:space="0" w:color="auto"/>
            <w:left w:val="none" w:sz="0" w:space="0" w:color="auto"/>
            <w:bottom w:val="none" w:sz="0" w:space="0" w:color="auto"/>
            <w:right w:val="none" w:sz="0" w:space="0" w:color="auto"/>
          </w:divBdr>
          <w:divsChild>
            <w:div w:id="19431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378506617">
      <w:bodyDiv w:val="1"/>
      <w:marLeft w:val="0"/>
      <w:marRight w:val="0"/>
      <w:marTop w:val="0"/>
      <w:marBottom w:val="0"/>
      <w:divBdr>
        <w:top w:val="none" w:sz="0" w:space="0" w:color="auto"/>
        <w:left w:val="none" w:sz="0" w:space="0" w:color="auto"/>
        <w:bottom w:val="none" w:sz="0" w:space="0" w:color="auto"/>
        <w:right w:val="none" w:sz="0" w:space="0" w:color="auto"/>
      </w:divBdr>
    </w:div>
    <w:div w:id="1631398811">
      <w:bodyDiv w:val="1"/>
      <w:marLeft w:val="0"/>
      <w:marRight w:val="0"/>
      <w:marTop w:val="0"/>
      <w:marBottom w:val="0"/>
      <w:divBdr>
        <w:top w:val="none" w:sz="0" w:space="0" w:color="auto"/>
        <w:left w:val="none" w:sz="0" w:space="0" w:color="auto"/>
        <w:bottom w:val="none" w:sz="0" w:space="0" w:color="auto"/>
        <w:right w:val="none" w:sz="0" w:space="0" w:color="auto"/>
      </w:divBdr>
      <w:divsChild>
        <w:div w:id="369456428">
          <w:marLeft w:val="0"/>
          <w:marRight w:val="0"/>
          <w:marTop w:val="0"/>
          <w:marBottom w:val="0"/>
          <w:divBdr>
            <w:top w:val="none" w:sz="0" w:space="0" w:color="DDDDDD"/>
            <w:left w:val="none" w:sz="0" w:space="0" w:color="DDDDDD"/>
            <w:bottom w:val="none" w:sz="0" w:space="0" w:color="auto"/>
            <w:right w:val="none" w:sz="0" w:space="0" w:color="DDDDDD"/>
          </w:divBdr>
          <w:divsChild>
            <w:div w:id="1545676486">
              <w:marLeft w:val="-225"/>
              <w:marRight w:val="-225"/>
              <w:marTop w:val="0"/>
              <w:marBottom w:val="0"/>
              <w:divBdr>
                <w:top w:val="none" w:sz="0" w:space="0" w:color="auto"/>
                <w:left w:val="none" w:sz="0" w:space="0" w:color="auto"/>
                <w:bottom w:val="none" w:sz="0" w:space="0" w:color="auto"/>
                <w:right w:val="none" w:sz="0" w:space="0" w:color="auto"/>
              </w:divBdr>
              <w:divsChild>
                <w:div w:id="2155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6199">
          <w:marLeft w:val="0"/>
          <w:marRight w:val="0"/>
          <w:marTop w:val="0"/>
          <w:marBottom w:val="0"/>
          <w:divBdr>
            <w:top w:val="none" w:sz="0" w:space="0" w:color="auto"/>
            <w:left w:val="none" w:sz="0" w:space="0" w:color="auto"/>
            <w:bottom w:val="none" w:sz="0" w:space="0" w:color="auto"/>
            <w:right w:val="none" w:sz="0" w:space="0" w:color="auto"/>
          </w:divBdr>
          <w:divsChild>
            <w:div w:id="11887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08777">
      <w:bodyDiv w:val="1"/>
      <w:marLeft w:val="0"/>
      <w:marRight w:val="0"/>
      <w:marTop w:val="0"/>
      <w:marBottom w:val="0"/>
      <w:divBdr>
        <w:top w:val="none" w:sz="0" w:space="0" w:color="auto"/>
        <w:left w:val="none" w:sz="0" w:space="0" w:color="auto"/>
        <w:bottom w:val="none" w:sz="0" w:space="0" w:color="auto"/>
        <w:right w:val="none" w:sz="0" w:space="0" w:color="auto"/>
      </w:divBdr>
    </w:div>
    <w:div w:id="184104020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7BC51-1F70-4AAB-B7D1-2ABF67D3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4104</Words>
  <Characters>22165</Characters>
  <Application>Microsoft Office Word</Application>
  <DocSecurity>0</DocSecurity>
  <Lines>184</Lines>
  <Paragraphs>52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26217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2021-09-28T06:33:00Z</dcterms:created>
  <dcterms:modified xsi:type="dcterms:W3CDTF">2021-10-01T09:10:00Z</dcterms:modified>
</cp:coreProperties>
</file>