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38062E" w:rsidRDefault="00DA671F" w:rsidP="001318A8">
            <w:pPr>
              <w:tabs>
                <w:tab w:val="center" w:pos="1134"/>
              </w:tabs>
              <w:rPr>
                <w:rFonts w:ascii="Arial" w:hAnsi="Arial" w:cs="Arial"/>
                <w:b/>
                <w:snapToGrid w:val="0"/>
                <w:color w:val="000000"/>
                <w:sz w:val="22"/>
                <w:szCs w:val="22"/>
                <w:lang w:val="en-US"/>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F523BD">
              <w:rPr>
                <w:rFonts w:ascii="Arial" w:hAnsi="Arial" w:cs="Arial"/>
                <w:b/>
                <w:snapToGrid w:val="0"/>
                <w:color w:val="000000"/>
                <w:sz w:val="22"/>
                <w:szCs w:val="22"/>
                <w:lang w:val="en-US"/>
              </w:rPr>
              <w:t>22</w:t>
            </w:r>
            <w:r w:rsidR="002E2CA3">
              <w:rPr>
                <w:rFonts w:ascii="Arial" w:hAnsi="Arial" w:cs="Arial"/>
                <w:b/>
                <w:snapToGrid w:val="0"/>
                <w:color w:val="000000"/>
                <w:sz w:val="22"/>
                <w:szCs w:val="22"/>
              </w:rPr>
              <w:t>/</w:t>
            </w:r>
            <w:r w:rsidR="0038062E">
              <w:rPr>
                <w:rFonts w:ascii="Arial" w:hAnsi="Arial" w:cs="Arial"/>
                <w:b/>
                <w:snapToGrid w:val="0"/>
                <w:color w:val="000000"/>
                <w:sz w:val="22"/>
                <w:szCs w:val="22"/>
                <w:lang w:val="en-US"/>
              </w:rPr>
              <w:t>01</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Pr>
                <w:rFonts w:ascii="Arial" w:hAnsi="Arial" w:cs="Arial"/>
                <w:b/>
                <w:snapToGrid w:val="0"/>
                <w:color w:val="000000"/>
                <w:sz w:val="22"/>
                <w:szCs w:val="22"/>
                <w:lang w:val="en-US"/>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F523BD" w:rsidRDefault="001318A8" w:rsidP="006D75A7">
            <w:pPr>
              <w:rPr>
                <w:rFonts w:ascii="Arial" w:hAnsi="Arial" w:cs="Arial"/>
                <w:color w:val="FF0000"/>
                <w:sz w:val="22"/>
                <w:szCs w:val="22"/>
                <w:u w:val="single"/>
                <w:lang w:val="en-US"/>
              </w:rPr>
            </w:pPr>
            <w:r w:rsidRPr="002A4BCE">
              <w:rPr>
                <w:rFonts w:ascii="Arial" w:hAnsi="Arial" w:cs="Arial"/>
                <w:snapToGrid w:val="0"/>
                <w:sz w:val="22"/>
                <w:szCs w:val="22"/>
              </w:rPr>
              <w:t>Αρ</w:t>
            </w:r>
            <w:r w:rsidR="005038CA" w:rsidRPr="005038CA">
              <w:rPr>
                <w:rFonts w:ascii="Arial" w:hAnsi="Arial" w:cs="Arial"/>
                <w:snapToGrid w:val="0"/>
                <w:sz w:val="22"/>
                <w:szCs w:val="22"/>
              </w:rPr>
              <w:t>.</w:t>
            </w:r>
            <w:r w:rsidR="005038CA">
              <w:rPr>
                <w:rFonts w:ascii="Arial" w:hAnsi="Arial" w:cs="Arial"/>
                <w:snapToGrid w:val="0"/>
                <w:sz w:val="22"/>
                <w:szCs w:val="22"/>
                <w:lang w:val="en-US"/>
              </w:rPr>
              <w:t xml:space="preserve"> </w:t>
            </w:r>
            <w:proofErr w:type="spellStart"/>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F523BD">
              <w:rPr>
                <w:rFonts w:ascii="Arial" w:hAnsi="Arial" w:cs="Arial"/>
                <w:snapToGrid w:val="0"/>
                <w:sz w:val="22"/>
                <w:szCs w:val="22"/>
                <w:lang w:val="en-US"/>
              </w:rPr>
              <w:t>34</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403E91" w:rsidRPr="00F523BD" w:rsidRDefault="00F523BD" w:rsidP="008309F3">
            <w:pPr>
              <w:rPr>
                <w:rFonts w:ascii="Arial" w:hAnsi="Arial" w:cs="Arial"/>
                <w:b/>
                <w:sz w:val="24"/>
                <w:szCs w:val="24"/>
              </w:rPr>
            </w:pPr>
            <w:r>
              <w:rPr>
                <w:rFonts w:ascii="Arial" w:hAnsi="Arial" w:cs="Arial"/>
                <w:b/>
                <w:sz w:val="24"/>
                <w:szCs w:val="24"/>
              </w:rPr>
              <w:t>ΓΟΝΕΙΣ &amp; ΚΗΔΕΜΟΝΕΣ ΜΑΘΗΤΩΝ ΤΟΥ ΣΧΟΛΕΙΟΥ</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F523BD" w:rsidRDefault="00944CCB" w:rsidP="00F523BD">
            <w:pPr>
              <w:jc w:val="center"/>
              <w:rPr>
                <w:rFonts w:ascii="Arial" w:hAnsi="Arial"/>
                <w:b/>
                <w:sz w:val="26"/>
                <w:szCs w:val="26"/>
              </w:rPr>
            </w:pPr>
            <w:r w:rsidRPr="00EC0CB3">
              <w:rPr>
                <w:rFonts w:ascii="Arial" w:hAnsi="Arial"/>
                <w:b/>
                <w:sz w:val="26"/>
                <w:szCs w:val="26"/>
              </w:rPr>
              <w:t>«</w:t>
            </w:r>
            <w:r w:rsidR="00F523BD">
              <w:rPr>
                <w:rFonts w:ascii="Arial" w:hAnsi="Arial"/>
                <w:b/>
                <w:sz w:val="26"/>
                <w:szCs w:val="26"/>
              </w:rPr>
              <w:t>Μικρή Επανάσταση στην Εκπαίδευση</w:t>
            </w:r>
          </w:p>
          <w:p w:rsidR="005436C6" w:rsidRPr="00CB56FC" w:rsidRDefault="00F523BD" w:rsidP="00BD612C">
            <w:pPr>
              <w:jc w:val="center"/>
              <w:rPr>
                <w:rFonts w:ascii="Arial" w:hAnsi="Arial"/>
                <w:b/>
                <w:sz w:val="26"/>
                <w:szCs w:val="26"/>
              </w:rPr>
            </w:pPr>
            <w:r>
              <w:rPr>
                <w:rFonts w:ascii="Arial" w:hAnsi="Arial"/>
                <w:b/>
                <w:sz w:val="26"/>
                <w:szCs w:val="26"/>
              </w:rPr>
              <w:t>Αναδεικνύουμε τις ψηφιακές δυνατότητες των Ελλήνων του Αύριο</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F81EE7" w:rsidRDefault="00816010" w:rsidP="00B83B15">
      <w:pPr>
        <w:jc w:val="both"/>
        <w:outlineLvl w:val="0"/>
        <w:rPr>
          <w:rFonts w:ascii="Arial" w:hAnsi="Arial" w:cs="Arial"/>
          <w:bCs/>
          <w:sz w:val="24"/>
          <w:szCs w:val="24"/>
        </w:rPr>
      </w:pPr>
      <w:r w:rsidRPr="00CB56FC">
        <w:rPr>
          <w:rFonts w:ascii="Arial" w:hAnsi="Arial" w:cs="Arial"/>
          <w:bCs/>
          <w:sz w:val="24"/>
          <w:szCs w:val="24"/>
        </w:rPr>
        <w:t xml:space="preserve">   </w:t>
      </w:r>
      <w:r w:rsidR="00F81EE7">
        <w:rPr>
          <w:rFonts w:ascii="Arial" w:hAnsi="Arial" w:cs="Arial"/>
          <w:bCs/>
          <w:sz w:val="24"/>
          <w:szCs w:val="24"/>
        </w:rPr>
        <w:t xml:space="preserve">Αγαπητοί γονείς και κηδεμόνες των μαθητών μας, </w:t>
      </w:r>
    </w:p>
    <w:p w:rsidR="00B83B15" w:rsidRPr="00B83B15" w:rsidRDefault="00F81EE7" w:rsidP="00B83B15">
      <w:pPr>
        <w:jc w:val="both"/>
        <w:outlineLvl w:val="0"/>
        <w:rPr>
          <w:rFonts w:ascii="Arial" w:hAnsi="Arial" w:cs="Arial"/>
          <w:bCs/>
          <w:sz w:val="24"/>
          <w:szCs w:val="24"/>
        </w:rPr>
      </w:pPr>
      <w:r>
        <w:rPr>
          <w:rFonts w:ascii="Arial" w:hAnsi="Arial" w:cs="Arial"/>
          <w:bCs/>
          <w:sz w:val="24"/>
          <w:szCs w:val="24"/>
        </w:rPr>
        <w:t>Σ</w:t>
      </w:r>
      <w:r w:rsidR="00B83B15" w:rsidRPr="00B83B15">
        <w:rPr>
          <w:rFonts w:ascii="Arial" w:hAnsi="Arial" w:cs="Arial"/>
          <w:bCs/>
          <w:sz w:val="24"/>
          <w:szCs w:val="24"/>
        </w:rPr>
        <w:t xml:space="preserve">ας ενημερώνουμε για το πρόγραμμα που θα εφαρμοστεί στη σχολική μονάδα με την εξής  θεματολογία: </w:t>
      </w:r>
    </w:p>
    <w:p w:rsidR="00B83B15" w:rsidRPr="00B83B15" w:rsidRDefault="00B83B15" w:rsidP="00B83B15">
      <w:pPr>
        <w:jc w:val="center"/>
        <w:outlineLvl w:val="0"/>
        <w:rPr>
          <w:rFonts w:ascii="Arial" w:hAnsi="Arial" w:cs="Arial"/>
          <w:b/>
          <w:bCs/>
          <w:sz w:val="24"/>
          <w:szCs w:val="24"/>
        </w:rPr>
      </w:pPr>
      <w:r w:rsidRPr="00B83B15">
        <w:rPr>
          <w:rFonts w:ascii="Arial" w:hAnsi="Arial" w:cs="Arial"/>
          <w:b/>
          <w:bCs/>
          <w:sz w:val="24"/>
          <w:szCs w:val="24"/>
        </w:rPr>
        <w:t>«Μικρή Επανάσταση στην εκπαίδευση:</w:t>
      </w:r>
    </w:p>
    <w:p w:rsidR="00B83B15" w:rsidRDefault="00B83B15" w:rsidP="00B83B15">
      <w:pPr>
        <w:jc w:val="center"/>
        <w:outlineLvl w:val="0"/>
        <w:rPr>
          <w:rFonts w:ascii="Arial" w:hAnsi="Arial" w:cs="Arial"/>
          <w:b/>
          <w:bCs/>
          <w:sz w:val="24"/>
          <w:szCs w:val="24"/>
        </w:rPr>
      </w:pPr>
      <w:r w:rsidRPr="00B83B15">
        <w:rPr>
          <w:rFonts w:ascii="Arial" w:hAnsi="Arial" w:cs="Arial"/>
          <w:b/>
          <w:bCs/>
          <w:sz w:val="24"/>
          <w:szCs w:val="24"/>
        </w:rPr>
        <w:t>Αναδεικνύουμε τις ψηφιακές δεξιότητες των Ελλήνων του Αύριο…»</w:t>
      </w:r>
    </w:p>
    <w:p w:rsidR="00B83B15" w:rsidRPr="00B83B15" w:rsidRDefault="00B83B15" w:rsidP="00B83B15">
      <w:pPr>
        <w:jc w:val="center"/>
        <w:outlineLvl w:val="0"/>
        <w:rPr>
          <w:rFonts w:ascii="Arial" w:hAnsi="Arial" w:cs="Arial"/>
          <w:b/>
          <w:bCs/>
          <w:sz w:val="24"/>
          <w:szCs w:val="24"/>
        </w:rPr>
      </w:pPr>
    </w:p>
    <w:p w:rsidR="00B83B15" w:rsidRPr="00B83B15" w:rsidRDefault="00B83B15" w:rsidP="00B83B15">
      <w:pPr>
        <w:jc w:val="both"/>
        <w:outlineLvl w:val="0"/>
        <w:rPr>
          <w:rFonts w:ascii="Arial" w:hAnsi="Arial" w:cs="Arial"/>
          <w:bCs/>
          <w:sz w:val="24"/>
          <w:szCs w:val="24"/>
        </w:rPr>
      </w:pPr>
      <w:r w:rsidRPr="00B83B15">
        <w:rPr>
          <w:rFonts w:ascii="Arial" w:hAnsi="Arial" w:cs="Arial"/>
          <w:bCs/>
          <w:sz w:val="24"/>
          <w:szCs w:val="24"/>
        </w:rPr>
        <w:t xml:space="preserve">Το σχολείο μας είναι ένα από τα 1821 σχολεία που επιλέχτηκαν να πραγματοποιήσουν το συγκεκριμένο πρόγραμμα (1.050 από την </w:t>
      </w:r>
      <w:proofErr w:type="spellStart"/>
      <w:r w:rsidRPr="00B83B15">
        <w:rPr>
          <w:rFonts w:ascii="Arial" w:hAnsi="Arial" w:cs="Arial"/>
          <w:bCs/>
          <w:sz w:val="24"/>
          <w:szCs w:val="24"/>
        </w:rPr>
        <w:t>Α΄θμια</w:t>
      </w:r>
      <w:proofErr w:type="spellEnd"/>
      <w:r w:rsidRPr="00B83B15">
        <w:rPr>
          <w:rFonts w:ascii="Arial" w:hAnsi="Arial" w:cs="Arial"/>
          <w:bCs/>
          <w:sz w:val="24"/>
          <w:szCs w:val="24"/>
        </w:rPr>
        <w:t xml:space="preserve"> Εκπαίδευση, 771 από τη </w:t>
      </w:r>
      <w:proofErr w:type="spellStart"/>
      <w:r w:rsidRPr="00B83B15">
        <w:rPr>
          <w:rFonts w:ascii="Arial" w:hAnsi="Arial" w:cs="Arial"/>
          <w:bCs/>
          <w:sz w:val="24"/>
          <w:szCs w:val="24"/>
        </w:rPr>
        <w:t>Β΄θμια</w:t>
      </w:r>
      <w:proofErr w:type="spellEnd"/>
      <w:r w:rsidRPr="00B83B15">
        <w:rPr>
          <w:rFonts w:ascii="Arial" w:hAnsi="Arial" w:cs="Arial"/>
          <w:bCs/>
          <w:sz w:val="24"/>
          <w:szCs w:val="24"/>
        </w:rPr>
        <w:t xml:space="preserve"> και όλα τα Ειδικά Σχολεία).</w:t>
      </w:r>
    </w:p>
    <w:p w:rsidR="00B83B15" w:rsidRPr="00B83B15" w:rsidRDefault="00B83B15" w:rsidP="00B83B15">
      <w:pPr>
        <w:jc w:val="both"/>
        <w:outlineLvl w:val="0"/>
        <w:rPr>
          <w:rFonts w:ascii="Arial" w:hAnsi="Arial" w:cs="Arial"/>
          <w:bCs/>
          <w:sz w:val="24"/>
          <w:szCs w:val="24"/>
        </w:rPr>
      </w:pPr>
    </w:p>
    <w:p w:rsidR="00F81EE7" w:rsidRDefault="00B83B15" w:rsidP="00B83B15">
      <w:pPr>
        <w:jc w:val="both"/>
        <w:outlineLvl w:val="0"/>
        <w:rPr>
          <w:rFonts w:ascii="Arial" w:hAnsi="Arial" w:cs="Arial"/>
          <w:bCs/>
          <w:sz w:val="24"/>
          <w:szCs w:val="24"/>
        </w:rPr>
      </w:pPr>
      <w:r w:rsidRPr="00B83B15">
        <w:rPr>
          <w:rFonts w:ascii="Arial" w:hAnsi="Arial" w:cs="Arial"/>
          <w:bCs/>
          <w:sz w:val="24"/>
          <w:szCs w:val="24"/>
        </w:rPr>
        <w:t xml:space="preserve">          Στόχος είναι να αναδειχθούν οι ψηφιακές δεξιότητες των επόμενων γενεών της χώρας, με έμπνευση από την Επανάσταση του 1821 και προσαρμογή στα δεδομένα της νέας εποχής.  Τα ψηφιακά αυτά «όπλα», τα εργαλεία του 21</w:t>
      </w:r>
      <w:r w:rsidRPr="00B83B15">
        <w:rPr>
          <w:rFonts w:ascii="Arial" w:hAnsi="Arial" w:cs="Arial"/>
          <w:bCs/>
          <w:sz w:val="24"/>
          <w:szCs w:val="24"/>
          <w:vertAlign w:val="superscript"/>
        </w:rPr>
        <w:t>ου</w:t>
      </w:r>
      <w:r w:rsidRPr="00B83B15">
        <w:rPr>
          <w:rFonts w:ascii="Arial" w:hAnsi="Arial" w:cs="Arial"/>
          <w:bCs/>
          <w:sz w:val="24"/>
          <w:szCs w:val="24"/>
        </w:rPr>
        <w:t> αιώνα, δημιουργούν συνθήκες για «να αποτελέσει η Ελλάδα ένα ισχυρό τροχό στο όχημα που θα μας οδηγήσει στη – σύγχρονη πια – 4</w:t>
      </w:r>
      <w:r w:rsidRPr="00B83B15">
        <w:rPr>
          <w:rFonts w:ascii="Arial" w:hAnsi="Arial" w:cs="Arial"/>
          <w:bCs/>
          <w:sz w:val="24"/>
          <w:szCs w:val="24"/>
          <w:vertAlign w:val="superscript"/>
        </w:rPr>
        <w:t>η </w:t>
      </w:r>
      <w:r w:rsidRPr="00B83B15">
        <w:rPr>
          <w:rFonts w:ascii="Arial" w:hAnsi="Arial" w:cs="Arial"/>
          <w:bCs/>
          <w:sz w:val="24"/>
          <w:szCs w:val="24"/>
        </w:rPr>
        <w:t xml:space="preserve">βιομηχανική επανάσταση». </w:t>
      </w:r>
    </w:p>
    <w:p w:rsidR="00B83B15" w:rsidRDefault="00B83B15" w:rsidP="00B83B15">
      <w:pPr>
        <w:jc w:val="both"/>
        <w:outlineLvl w:val="0"/>
        <w:rPr>
          <w:rFonts w:ascii="Arial" w:hAnsi="Arial" w:cs="Arial"/>
          <w:bCs/>
          <w:sz w:val="24"/>
          <w:szCs w:val="24"/>
        </w:rPr>
      </w:pPr>
      <w:r w:rsidRPr="00B83B15">
        <w:rPr>
          <w:rFonts w:ascii="Arial" w:hAnsi="Arial" w:cs="Arial"/>
          <w:bCs/>
          <w:sz w:val="24"/>
          <w:szCs w:val="24"/>
        </w:rPr>
        <w:t>Το έργο αποτελεί έναν μοναδικό τρόπο για να κατανοήσουν οι μαθητές τα ιδεώδη της Ελληνικής Επανάστασης και την ιστορία της χώρας μας, μέσα από τις φυσικές επιστήμες, τον προγραμματισμό και τους αυτοματισμούς. Παράλληλα, στόχος είναι να μάθουν να σκέφτονται ως «μηχανικοί», αναπτύσσοντας την ικανότητά τους στην επίλυση προβλημάτων, διευρύνοντας και τη δημιουργικότητά τους.</w:t>
      </w:r>
    </w:p>
    <w:p w:rsidR="00B83B15" w:rsidRPr="00B83B15" w:rsidRDefault="00B83B15" w:rsidP="00B83B15">
      <w:pPr>
        <w:jc w:val="both"/>
        <w:outlineLvl w:val="0"/>
        <w:rPr>
          <w:rFonts w:ascii="Arial" w:hAnsi="Arial" w:cs="Arial"/>
          <w:bCs/>
          <w:sz w:val="24"/>
          <w:szCs w:val="24"/>
        </w:rPr>
      </w:pPr>
    </w:p>
    <w:p w:rsidR="00B83B15" w:rsidRDefault="00B83B15" w:rsidP="00B83B15">
      <w:pPr>
        <w:jc w:val="both"/>
        <w:outlineLvl w:val="0"/>
        <w:rPr>
          <w:rFonts w:ascii="Arial" w:hAnsi="Arial" w:cs="Arial"/>
          <w:bCs/>
          <w:sz w:val="24"/>
          <w:szCs w:val="24"/>
        </w:rPr>
      </w:pPr>
      <w:r w:rsidRPr="00B83B15">
        <w:rPr>
          <w:rFonts w:ascii="Arial" w:hAnsi="Arial" w:cs="Arial"/>
          <w:bCs/>
          <w:sz w:val="24"/>
          <w:szCs w:val="24"/>
        </w:rPr>
        <w:t> Στο σχολείο μας,</w:t>
      </w:r>
    </w:p>
    <w:p w:rsidR="00F81EE7" w:rsidRPr="00B83B15" w:rsidRDefault="00F81EE7" w:rsidP="00B83B15">
      <w:pPr>
        <w:jc w:val="both"/>
        <w:outlineLvl w:val="0"/>
        <w:rPr>
          <w:rFonts w:ascii="Arial" w:hAnsi="Arial" w:cs="Arial"/>
          <w:bCs/>
          <w:sz w:val="24"/>
          <w:szCs w:val="24"/>
        </w:rPr>
      </w:pPr>
    </w:p>
    <w:p w:rsidR="00B83B15" w:rsidRDefault="00B83B15" w:rsidP="00B83B15">
      <w:pPr>
        <w:numPr>
          <w:ilvl w:val="0"/>
          <w:numId w:val="41"/>
        </w:numPr>
        <w:jc w:val="both"/>
        <w:outlineLvl w:val="0"/>
        <w:rPr>
          <w:rFonts w:ascii="Arial" w:hAnsi="Arial" w:cs="Arial"/>
          <w:bCs/>
          <w:sz w:val="24"/>
          <w:szCs w:val="24"/>
        </w:rPr>
      </w:pPr>
      <w:r w:rsidRPr="00B83B15">
        <w:rPr>
          <w:rFonts w:ascii="Arial" w:hAnsi="Arial" w:cs="Arial"/>
          <w:bCs/>
          <w:sz w:val="24"/>
          <w:szCs w:val="24"/>
        </w:rPr>
        <w:t>Το πρόγραμμα αφορά σε εκπαίδευση στη ρομποτική, τη μηχανική και τον προγραμματισμό, με χρήση ειδικά σχεδιασμένων εργαλείων (</w:t>
      </w:r>
      <w:proofErr w:type="spellStart"/>
      <w:r w:rsidRPr="00B83B15">
        <w:rPr>
          <w:rFonts w:ascii="Arial" w:hAnsi="Arial" w:cs="Arial"/>
          <w:bCs/>
          <w:sz w:val="24"/>
          <w:szCs w:val="24"/>
        </w:rPr>
        <w:t>kit</w:t>
      </w:r>
      <w:proofErr w:type="spellEnd"/>
      <w:r w:rsidRPr="00B83B15">
        <w:rPr>
          <w:rFonts w:ascii="Arial" w:hAnsi="Arial" w:cs="Arial"/>
          <w:bCs/>
          <w:sz w:val="24"/>
          <w:szCs w:val="24"/>
        </w:rPr>
        <w:t xml:space="preserve"> ρομποτικής).</w:t>
      </w:r>
    </w:p>
    <w:p w:rsidR="00F81EE7" w:rsidRPr="00B83B15" w:rsidRDefault="00F81EE7" w:rsidP="00F81EE7">
      <w:pPr>
        <w:ind w:left="360"/>
        <w:jc w:val="both"/>
        <w:outlineLvl w:val="0"/>
        <w:rPr>
          <w:rFonts w:ascii="Arial" w:hAnsi="Arial" w:cs="Arial"/>
          <w:bCs/>
          <w:sz w:val="24"/>
          <w:szCs w:val="24"/>
        </w:rPr>
      </w:pPr>
    </w:p>
    <w:p w:rsidR="00B83B15" w:rsidRDefault="00B83B15" w:rsidP="00B83B15">
      <w:pPr>
        <w:numPr>
          <w:ilvl w:val="0"/>
          <w:numId w:val="41"/>
        </w:numPr>
        <w:jc w:val="both"/>
        <w:outlineLvl w:val="0"/>
        <w:rPr>
          <w:rFonts w:ascii="Arial" w:hAnsi="Arial" w:cs="Arial"/>
          <w:bCs/>
          <w:sz w:val="24"/>
          <w:szCs w:val="24"/>
        </w:rPr>
      </w:pPr>
      <w:r w:rsidRPr="00B83B15">
        <w:rPr>
          <w:rFonts w:ascii="Arial" w:hAnsi="Arial" w:cs="Arial"/>
          <w:bCs/>
          <w:sz w:val="24"/>
          <w:szCs w:val="24"/>
        </w:rPr>
        <w:t>Οι μαθητές/</w:t>
      </w:r>
      <w:proofErr w:type="spellStart"/>
      <w:r w:rsidRPr="00B83B15">
        <w:rPr>
          <w:rFonts w:ascii="Arial" w:hAnsi="Arial" w:cs="Arial"/>
          <w:bCs/>
          <w:sz w:val="24"/>
          <w:szCs w:val="24"/>
        </w:rPr>
        <w:t>τριες</w:t>
      </w:r>
      <w:proofErr w:type="spellEnd"/>
      <w:r w:rsidRPr="00B83B15">
        <w:rPr>
          <w:rFonts w:ascii="Arial" w:hAnsi="Arial" w:cs="Arial"/>
          <w:bCs/>
          <w:sz w:val="24"/>
          <w:szCs w:val="24"/>
        </w:rPr>
        <w:t xml:space="preserve"> εισάγονται στην έννοια της ασφαλούς χρήσης του διαδικτύου για να διευκολυνθεί η «ένταξή» τους σε έναν ψηφιακό κόσμο που αλλάζει ταχύτατα.</w:t>
      </w:r>
    </w:p>
    <w:p w:rsidR="00F81EE7" w:rsidRDefault="00F81EE7" w:rsidP="00F81EE7">
      <w:pPr>
        <w:pStyle w:val="aa"/>
        <w:rPr>
          <w:rFonts w:ascii="Arial" w:hAnsi="Arial" w:cs="Arial"/>
          <w:bCs/>
          <w:sz w:val="24"/>
          <w:szCs w:val="24"/>
        </w:rPr>
      </w:pPr>
    </w:p>
    <w:p w:rsidR="00F81EE7" w:rsidRPr="00B83B15" w:rsidRDefault="00F81EE7" w:rsidP="00F81EE7">
      <w:pPr>
        <w:ind w:left="360"/>
        <w:jc w:val="both"/>
        <w:outlineLvl w:val="0"/>
        <w:rPr>
          <w:rFonts w:ascii="Arial" w:hAnsi="Arial" w:cs="Arial"/>
          <w:bCs/>
          <w:sz w:val="24"/>
          <w:szCs w:val="24"/>
        </w:rPr>
      </w:pPr>
    </w:p>
    <w:p w:rsidR="00B83B15" w:rsidRDefault="00B83B15" w:rsidP="00B83B15">
      <w:pPr>
        <w:numPr>
          <w:ilvl w:val="0"/>
          <w:numId w:val="41"/>
        </w:numPr>
        <w:jc w:val="both"/>
        <w:outlineLvl w:val="0"/>
        <w:rPr>
          <w:rFonts w:ascii="Arial" w:hAnsi="Arial" w:cs="Arial"/>
          <w:bCs/>
          <w:sz w:val="24"/>
          <w:szCs w:val="24"/>
        </w:rPr>
      </w:pPr>
      <w:r w:rsidRPr="00B83B15">
        <w:rPr>
          <w:rFonts w:ascii="Arial" w:hAnsi="Arial" w:cs="Arial"/>
          <w:bCs/>
          <w:sz w:val="24"/>
          <w:szCs w:val="24"/>
        </w:rPr>
        <w:t>Το έργο αποτελείται από δύο υποέργα:</w:t>
      </w:r>
    </w:p>
    <w:p w:rsidR="00B83B15" w:rsidRPr="00B83B15" w:rsidRDefault="00B83B15" w:rsidP="00B83B15">
      <w:pPr>
        <w:ind w:left="360"/>
        <w:jc w:val="both"/>
        <w:outlineLvl w:val="0"/>
        <w:rPr>
          <w:rFonts w:ascii="Arial" w:hAnsi="Arial" w:cs="Arial"/>
          <w:bCs/>
          <w:sz w:val="24"/>
          <w:szCs w:val="24"/>
        </w:rPr>
      </w:pPr>
    </w:p>
    <w:p w:rsidR="00B83B15" w:rsidRPr="00B83B15" w:rsidRDefault="00B83B15" w:rsidP="00B83B15">
      <w:pPr>
        <w:jc w:val="both"/>
        <w:outlineLvl w:val="0"/>
        <w:rPr>
          <w:rFonts w:ascii="Arial" w:hAnsi="Arial" w:cs="Arial"/>
          <w:bCs/>
          <w:sz w:val="24"/>
          <w:szCs w:val="24"/>
        </w:rPr>
      </w:pPr>
      <w:r w:rsidRPr="00B83B15">
        <w:rPr>
          <w:rFonts w:ascii="Arial" w:hAnsi="Arial" w:cs="Arial"/>
          <w:bCs/>
          <w:sz w:val="24"/>
          <w:szCs w:val="24"/>
        </w:rPr>
        <w:lastRenderedPageBreak/>
        <w:t xml:space="preserve">Α. Προμήθεια Εκπαιδευτικών </w:t>
      </w:r>
      <w:proofErr w:type="spellStart"/>
      <w:r w:rsidRPr="00B83B15">
        <w:rPr>
          <w:rFonts w:ascii="Arial" w:hAnsi="Arial" w:cs="Arial"/>
          <w:bCs/>
          <w:sz w:val="24"/>
          <w:szCs w:val="24"/>
        </w:rPr>
        <w:t>Κιτ</w:t>
      </w:r>
      <w:proofErr w:type="spellEnd"/>
      <w:r w:rsidRPr="00B83B15">
        <w:rPr>
          <w:rFonts w:ascii="Arial" w:hAnsi="Arial" w:cs="Arial"/>
          <w:bCs/>
          <w:sz w:val="24"/>
          <w:szCs w:val="24"/>
        </w:rPr>
        <w:t xml:space="preserve"> (Εξοπλισμού) με δομικά στοιχεία τύπου </w:t>
      </w:r>
      <w:proofErr w:type="spellStart"/>
      <w:r w:rsidRPr="00B83B15">
        <w:rPr>
          <w:rFonts w:ascii="Arial" w:hAnsi="Arial" w:cs="Arial"/>
          <w:bCs/>
          <w:sz w:val="24"/>
          <w:szCs w:val="24"/>
        </w:rPr>
        <w:t>Micro:Bit</w:t>
      </w:r>
      <w:proofErr w:type="spellEnd"/>
      <w:r w:rsidRPr="00B83B15">
        <w:rPr>
          <w:rFonts w:ascii="Arial" w:hAnsi="Arial" w:cs="Arial"/>
          <w:bCs/>
          <w:sz w:val="24"/>
          <w:szCs w:val="24"/>
        </w:rPr>
        <w:t>, και τύπου LEGO.</w:t>
      </w:r>
    </w:p>
    <w:p w:rsidR="00B83B15" w:rsidRDefault="00B83B15" w:rsidP="00B83B15">
      <w:pPr>
        <w:jc w:val="both"/>
        <w:outlineLvl w:val="0"/>
        <w:rPr>
          <w:rFonts w:ascii="Arial" w:hAnsi="Arial" w:cs="Arial"/>
          <w:bCs/>
          <w:sz w:val="24"/>
          <w:szCs w:val="24"/>
        </w:rPr>
      </w:pPr>
      <w:r w:rsidRPr="00B83B15">
        <w:rPr>
          <w:rFonts w:ascii="Arial" w:hAnsi="Arial" w:cs="Arial"/>
          <w:bCs/>
          <w:sz w:val="24"/>
          <w:szCs w:val="24"/>
        </w:rPr>
        <w:t>Β. Σχεδιασμός &amp; Παραγωγή Εκπαιδευτικού Υλικού – Εκπαίδευση Εκπαιδευτικών – Διοργάνωση Περιφερειακών &amp; Εθνικού Διαγωνισμού Ρομποτικής – Δράσεις Επικοινωνίας.</w:t>
      </w:r>
    </w:p>
    <w:p w:rsidR="00F81EE7" w:rsidRPr="00B83B15" w:rsidRDefault="00F81EE7" w:rsidP="00B83B15">
      <w:pPr>
        <w:jc w:val="both"/>
        <w:outlineLvl w:val="0"/>
        <w:rPr>
          <w:rFonts w:ascii="Arial" w:hAnsi="Arial" w:cs="Arial"/>
          <w:bCs/>
          <w:sz w:val="24"/>
          <w:szCs w:val="24"/>
        </w:rPr>
      </w:pPr>
    </w:p>
    <w:p w:rsidR="00B83B15" w:rsidRPr="00B83B15" w:rsidRDefault="00B83B15" w:rsidP="00B83B15">
      <w:pPr>
        <w:jc w:val="both"/>
        <w:outlineLvl w:val="0"/>
        <w:rPr>
          <w:rFonts w:ascii="Arial" w:hAnsi="Arial" w:cs="Arial"/>
          <w:bCs/>
          <w:sz w:val="24"/>
          <w:szCs w:val="24"/>
        </w:rPr>
      </w:pPr>
    </w:p>
    <w:p w:rsidR="00B83B15" w:rsidRDefault="00B83B15" w:rsidP="00B83B15">
      <w:pPr>
        <w:jc w:val="both"/>
        <w:outlineLvl w:val="0"/>
        <w:rPr>
          <w:rFonts w:ascii="Arial" w:hAnsi="Arial" w:cs="Arial"/>
          <w:bCs/>
          <w:sz w:val="24"/>
          <w:szCs w:val="24"/>
        </w:rPr>
      </w:pPr>
      <w:r w:rsidRPr="00B83B15">
        <w:rPr>
          <w:rFonts w:ascii="Arial" w:hAnsi="Arial" w:cs="Arial"/>
          <w:bCs/>
          <w:sz w:val="24"/>
          <w:szCs w:val="24"/>
        </w:rPr>
        <w:t xml:space="preserve">Το σχολείο μας έχει ήδη παραλάβει το </w:t>
      </w:r>
      <w:proofErr w:type="spellStart"/>
      <w:r w:rsidRPr="00B83B15">
        <w:rPr>
          <w:rFonts w:ascii="Arial" w:hAnsi="Arial" w:cs="Arial"/>
          <w:bCs/>
          <w:sz w:val="24"/>
          <w:szCs w:val="24"/>
        </w:rPr>
        <w:t>κιτ</w:t>
      </w:r>
      <w:proofErr w:type="spellEnd"/>
      <w:r w:rsidRPr="00B83B15">
        <w:rPr>
          <w:rFonts w:ascii="Arial" w:hAnsi="Arial" w:cs="Arial"/>
          <w:bCs/>
          <w:sz w:val="24"/>
          <w:szCs w:val="24"/>
        </w:rPr>
        <w:t xml:space="preserve"> ρομποτικής και το χρονικό αυτό διάστημα γίνεται η επιμόρφωση της εκπαιδευτικού Π.Ε.86 καθώς και δύο έτερων εκπαιδευτικών Π.Ε. 70. </w:t>
      </w:r>
    </w:p>
    <w:p w:rsidR="00B83B15" w:rsidRPr="00B83B15" w:rsidRDefault="00B83B15" w:rsidP="00B83B15">
      <w:pPr>
        <w:jc w:val="both"/>
        <w:outlineLvl w:val="0"/>
        <w:rPr>
          <w:rFonts w:ascii="Arial" w:hAnsi="Arial" w:cs="Arial"/>
          <w:bCs/>
          <w:sz w:val="24"/>
          <w:szCs w:val="24"/>
        </w:rPr>
      </w:pPr>
    </w:p>
    <w:p w:rsidR="00B83B15" w:rsidRPr="00B83B15" w:rsidRDefault="00B83B15" w:rsidP="00B83B15">
      <w:pPr>
        <w:jc w:val="both"/>
        <w:outlineLvl w:val="0"/>
        <w:rPr>
          <w:rFonts w:ascii="Arial" w:hAnsi="Arial" w:cs="Arial"/>
          <w:bCs/>
          <w:sz w:val="24"/>
          <w:szCs w:val="24"/>
        </w:rPr>
      </w:pPr>
      <w:r w:rsidRPr="00B83B15">
        <w:rPr>
          <w:rFonts w:ascii="Arial" w:hAnsi="Arial" w:cs="Arial"/>
          <w:bCs/>
          <w:sz w:val="24"/>
          <w:szCs w:val="24"/>
        </w:rPr>
        <w:t xml:space="preserve">Το πρόγραμμα έχει αναλάβει η εκπαιδευτικός Π.Ε.86 (Πληροφορική), </w:t>
      </w:r>
      <w:proofErr w:type="spellStart"/>
      <w:r w:rsidRPr="00B83B15">
        <w:rPr>
          <w:rFonts w:ascii="Arial" w:hAnsi="Arial" w:cs="Arial"/>
          <w:bCs/>
          <w:sz w:val="24"/>
          <w:szCs w:val="24"/>
        </w:rPr>
        <w:t>κ.Γραμματική</w:t>
      </w:r>
      <w:proofErr w:type="spellEnd"/>
      <w:r w:rsidRPr="00B83B15">
        <w:rPr>
          <w:rFonts w:ascii="Arial" w:hAnsi="Arial" w:cs="Arial"/>
          <w:bCs/>
          <w:sz w:val="24"/>
          <w:szCs w:val="24"/>
        </w:rPr>
        <w:t xml:space="preserve"> </w:t>
      </w:r>
      <w:proofErr w:type="spellStart"/>
      <w:r w:rsidRPr="00B83B15">
        <w:rPr>
          <w:rFonts w:ascii="Arial" w:hAnsi="Arial" w:cs="Arial"/>
          <w:bCs/>
          <w:sz w:val="24"/>
          <w:szCs w:val="24"/>
        </w:rPr>
        <w:t>Διακογιάννη</w:t>
      </w:r>
      <w:proofErr w:type="spellEnd"/>
      <w:r w:rsidRPr="00B83B15">
        <w:rPr>
          <w:rFonts w:ascii="Arial" w:hAnsi="Arial" w:cs="Arial"/>
          <w:bCs/>
          <w:sz w:val="24"/>
          <w:szCs w:val="24"/>
        </w:rPr>
        <w:t xml:space="preserve">. </w:t>
      </w:r>
    </w:p>
    <w:p w:rsidR="00B83B15" w:rsidRPr="00B83B15" w:rsidRDefault="00B83B15" w:rsidP="00B83B15">
      <w:pPr>
        <w:jc w:val="both"/>
        <w:outlineLvl w:val="0"/>
        <w:rPr>
          <w:rFonts w:ascii="Arial" w:hAnsi="Arial" w:cs="Arial"/>
          <w:bCs/>
          <w:sz w:val="24"/>
          <w:szCs w:val="24"/>
        </w:rPr>
      </w:pPr>
    </w:p>
    <w:p w:rsidR="00B83B15" w:rsidRDefault="00B83B15" w:rsidP="00B83B15">
      <w:pPr>
        <w:jc w:val="both"/>
        <w:outlineLvl w:val="0"/>
        <w:rPr>
          <w:rFonts w:ascii="Arial" w:hAnsi="Arial" w:cs="Arial"/>
          <w:bCs/>
          <w:sz w:val="24"/>
          <w:szCs w:val="24"/>
        </w:rPr>
      </w:pPr>
      <w:r w:rsidRPr="00B83B15">
        <w:rPr>
          <w:rFonts w:ascii="Arial" w:hAnsi="Arial" w:cs="Arial"/>
          <w:bCs/>
          <w:sz w:val="24"/>
          <w:szCs w:val="24"/>
        </w:rPr>
        <w:t xml:space="preserve">Η εφαρμογή του προγράμματος αυτού στο μάθημα της Πληροφορικής θα βοηθήσει την ανάπτυξη ψηφιακού </w:t>
      </w:r>
      <w:proofErr w:type="spellStart"/>
      <w:r w:rsidRPr="00B83B15">
        <w:rPr>
          <w:rFonts w:ascii="Arial" w:hAnsi="Arial" w:cs="Arial"/>
          <w:bCs/>
          <w:sz w:val="24"/>
          <w:szCs w:val="24"/>
        </w:rPr>
        <w:t>εγγραμματισμού</w:t>
      </w:r>
      <w:proofErr w:type="spellEnd"/>
      <w:r w:rsidRPr="00B83B15">
        <w:rPr>
          <w:rFonts w:ascii="Arial" w:hAnsi="Arial" w:cs="Arial"/>
          <w:bCs/>
          <w:sz w:val="24"/>
          <w:szCs w:val="24"/>
        </w:rPr>
        <w:t xml:space="preserve"> των μαθητών και των μαθητριών μας, τη γνωριμία και την εξοικείωσή τους με θέματα της επιστήμης, της τεχνολογίας, της πληροφορικής και της μηχανικής, της ρομποτικής και του προγραμματισμού. </w:t>
      </w:r>
    </w:p>
    <w:p w:rsidR="00B83B15" w:rsidRDefault="00B83B15" w:rsidP="00B83B15">
      <w:pPr>
        <w:jc w:val="both"/>
        <w:outlineLvl w:val="0"/>
        <w:rPr>
          <w:rFonts w:ascii="Arial" w:hAnsi="Arial" w:cs="Arial"/>
          <w:bCs/>
          <w:sz w:val="24"/>
          <w:szCs w:val="24"/>
        </w:rPr>
      </w:pPr>
    </w:p>
    <w:p w:rsidR="00B83B15" w:rsidRPr="00B83B15" w:rsidRDefault="00B83B15" w:rsidP="00B83B15">
      <w:pPr>
        <w:jc w:val="both"/>
        <w:outlineLvl w:val="0"/>
        <w:rPr>
          <w:rFonts w:ascii="Arial" w:hAnsi="Arial" w:cs="Arial"/>
          <w:bCs/>
          <w:sz w:val="24"/>
          <w:szCs w:val="24"/>
        </w:rPr>
      </w:pPr>
      <w:r w:rsidRPr="00B83B15">
        <w:rPr>
          <w:rFonts w:ascii="Arial" w:hAnsi="Arial" w:cs="Arial"/>
          <w:bCs/>
          <w:sz w:val="24"/>
          <w:szCs w:val="24"/>
        </w:rPr>
        <w:t>Οι έρευνες σχετικά με την αξιοποίηση της ρομποτικής στην εκπαιδευτική διαδικασία  σχετίζεται ευθέως και σημαντικά με την ανάπτυξη πνεύματος έρευνας και πειραματισμού και την ενίσχυση της δημιουργικότητας και την καλλιέργεια της κριτικής σκέψης.</w:t>
      </w:r>
    </w:p>
    <w:p w:rsidR="00B83B15" w:rsidRPr="00B83B15" w:rsidRDefault="00B83B15" w:rsidP="00B83B15">
      <w:pPr>
        <w:jc w:val="both"/>
        <w:outlineLvl w:val="0"/>
        <w:rPr>
          <w:rFonts w:ascii="Arial" w:hAnsi="Arial" w:cs="Arial"/>
          <w:bCs/>
          <w:sz w:val="24"/>
          <w:szCs w:val="24"/>
        </w:rPr>
      </w:pPr>
    </w:p>
    <w:p w:rsidR="00B83B15" w:rsidRPr="00B83B15" w:rsidRDefault="00B83B15" w:rsidP="00B83B15">
      <w:pPr>
        <w:jc w:val="both"/>
        <w:outlineLvl w:val="0"/>
        <w:rPr>
          <w:rFonts w:ascii="Arial" w:hAnsi="Arial" w:cs="Arial"/>
          <w:bCs/>
          <w:sz w:val="24"/>
          <w:szCs w:val="24"/>
        </w:rPr>
      </w:pPr>
    </w:p>
    <w:p w:rsidR="005A6E33" w:rsidRDefault="005A6E33" w:rsidP="005A6E33">
      <w:pPr>
        <w:jc w:val="both"/>
        <w:outlineLvl w:val="0"/>
        <w:rPr>
          <w:rFonts w:ascii="Arial" w:hAnsi="Arial" w:cs="Arial"/>
          <w:bCs/>
          <w:sz w:val="24"/>
          <w:szCs w:val="24"/>
        </w:rPr>
      </w:pPr>
    </w:p>
    <w:p w:rsidR="005A6E33" w:rsidRDefault="005A6E33" w:rsidP="005A6E33">
      <w:pPr>
        <w:jc w:val="both"/>
        <w:outlineLvl w:val="0"/>
        <w:rPr>
          <w:rFonts w:ascii="Arial" w:hAnsi="Arial" w:cs="Arial"/>
          <w:bCs/>
          <w:sz w:val="24"/>
          <w:szCs w:val="24"/>
        </w:rPr>
      </w:pPr>
    </w:p>
    <w:p w:rsidR="008309F3" w:rsidRDefault="008309F3" w:rsidP="008309F3">
      <w:pPr>
        <w:jc w:val="both"/>
        <w:outlineLvl w:val="0"/>
        <w:rPr>
          <w:rFonts w:ascii="Arial" w:hAnsi="Arial" w:cs="Arial"/>
          <w:bCs/>
          <w:sz w:val="24"/>
          <w:szCs w:val="24"/>
        </w:rPr>
      </w:pPr>
    </w:p>
    <w:p w:rsidR="008309F3" w:rsidRPr="008309F3" w:rsidRDefault="008309F3" w:rsidP="008309F3">
      <w:pPr>
        <w:jc w:val="both"/>
        <w:outlineLvl w:val="0"/>
        <w:rPr>
          <w:rFonts w:ascii="Arial" w:hAnsi="Arial" w:cs="Arial"/>
          <w:bCs/>
          <w:sz w:val="24"/>
          <w:szCs w:val="24"/>
        </w:rPr>
      </w:pPr>
    </w:p>
    <w:p w:rsidR="00CB56FC" w:rsidRPr="00CB56FC" w:rsidRDefault="00CB56FC" w:rsidP="008309F3">
      <w:pPr>
        <w:jc w:val="both"/>
        <w:outlineLvl w:val="0"/>
        <w:rPr>
          <w:rFonts w:ascii="Arial" w:hAnsi="Arial"/>
          <w:sz w:val="24"/>
          <w:szCs w:val="24"/>
        </w:rPr>
      </w:pPr>
    </w:p>
    <w:p w:rsidR="00B61795" w:rsidRDefault="00B61795" w:rsidP="00B61795">
      <w:pPr>
        <w:jc w:val="both"/>
        <w:rPr>
          <w:rFonts w:ascii="Arial" w:hAnsi="Arial"/>
          <w:sz w:val="24"/>
          <w:szCs w:val="24"/>
        </w:rPr>
      </w:pPr>
      <w:r>
        <w:rPr>
          <w:rFonts w:ascii="Arial" w:hAnsi="Arial"/>
          <w:sz w:val="24"/>
          <w:szCs w:val="24"/>
        </w:rPr>
        <w:t>Με εκτίμηση</w:t>
      </w:r>
    </w:p>
    <w:p w:rsidR="00B83B15" w:rsidRDefault="00B83B15" w:rsidP="00B61795">
      <w:pPr>
        <w:jc w:val="both"/>
        <w:rPr>
          <w:rFonts w:ascii="Arial" w:hAnsi="Arial"/>
          <w:sz w:val="24"/>
          <w:szCs w:val="24"/>
        </w:rPr>
      </w:pPr>
    </w:p>
    <w:p w:rsidR="00B83B15" w:rsidRDefault="00B83B15" w:rsidP="00B61795">
      <w:pPr>
        <w:jc w:val="both"/>
        <w:rPr>
          <w:rFonts w:ascii="Arial" w:hAnsi="Arial"/>
          <w:sz w:val="24"/>
          <w:szCs w:val="24"/>
        </w:rPr>
      </w:pPr>
    </w:p>
    <w:p w:rsidR="004836D4" w:rsidRDefault="004836D4" w:rsidP="00B61795">
      <w:pPr>
        <w:jc w:val="both"/>
        <w:rPr>
          <w:rFonts w:ascii="Arial" w:hAnsi="Arial"/>
          <w:sz w:val="24"/>
          <w:szCs w:val="24"/>
        </w:rPr>
      </w:pPr>
    </w:p>
    <w:p w:rsidR="00B61795" w:rsidRDefault="00B61795" w:rsidP="00B61795">
      <w:pPr>
        <w:jc w:val="both"/>
        <w:rPr>
          <w:rFonts w:ascii="Arial" w:hAnsi="Arial"/>
          <w:sz w:val="24"/>
          <w:szCs w:val="24"/>
        </w:rPr>
      </w:pPr>
    </w:p>
    <w:p w:rsidR="00B61795" w:rsidRDefault="00B61795" w:rsidP="00B61795">
      <w:pPr>
        <w:jc w:val="center"/>
        <w:rPr>
          <w:rFonts w:ascii="Arial" w:hAnsi="Arial"/>
          <w:sz w:val="24"/>
          <w:szCs w:val="24"/>
        </w:rPr>
      </w:pPr>
      <w:r>
        <w:rPr>
          <w:rFonts w:ascii="Arial" w:hAnsi="Arial"/>
          <w:sz w:val="24"/>
          <w:szCs w:val="24"/>
        </w:rPr>
        <w:t>Η ΔΙΕΥΘΥΝΤΡΙΑ</w:t>
      </w:r>
    </w:p>
    <w:p w:rsidR="00B61795" w:rsidRDefault="00B61795" w:rsidP="00B61795">
      <w:pPr>
        <w:jc w:val="center"/>
        <w:rPr>
          <w:rFonts w:ascii="Arial" w:hAnsi="Arial"/>
          <w:sz w:val="24"/>
          <w:szCs w:val="24"/>
        </w:rPr>
      </w:pPr>
    </w:p>
    <w:p w:rsidR="00B61795" w:rsidRDefault="00B61795" w:rsidP="00B61795">
      <w:pPr>
        <w:jc w:val="center"/>
        <w:rPr>
          <w:rFonts w:ascii="Arial" w:hAnsi="Arial"/>
          <w:sz w:val="24"/>
          <w:szCs w:val="24"/>
        </w:rPr>
      </w:pPr>
    </w:p>
    <w:p w:rsidR="00B61795" w:rsidRPr="0001635B" w:rsidRDefault="00B61795" w:rsidP="00B61795">
      <w:pPr>
        <w:jc w:val="center"/>
        <w:rPr>
          <w:rFonts w:ascii="Arial" w:hAnsi="Arial"/>
          <w:sz w:val="24"/>
          <w:szCs w:val="24"/>
        </w:rPr>
      </w:pPr>
      <w:r>
        <w:rPr>
          <w:rFonts w:ascii="Arial" w:hAnsi="Arial"/>
          <w:sz w:val="24"/>
          <w:szCs w:val="24"/>
        </w:rPr>
        <w:t>ΧΑΝΙΩΤΗ ΜΑΡΟΥΣΩ</w:t>
      </w: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17" w:rsidRDefault="00255817">
      <w:r>
        <w:separator/>
      </w:r>
    </w:p>
  </w:endnote>
  <w:endnote w:type="continuationSeparator" w:id="0">
    <w:p w:rsidR="00255817" w:rsidRDefault="00255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17" w:rsidRDefault="00255817">
      <w:r>
        <w:separator/>
      </w:r>
    </w:p>
  </w:footnote>
  <w:footnote w:type="continuationSeparator" w:id="0">
    <w:p w:rsidR="00255817" w:rsidRDefault="00255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0">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3">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4">
    <w:nsid w:val="4EB00C54"/>
    <w:multiLevelType w:val="multilevel"/>
    <w:tmpl w:val="718A32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50279D"/>
    <w:multiLevelType w:val="singleLevel"/>
    <w:tmpl w:val="0408000F"/>
    <w:lvl w:ilvl="0">
      <w:start w:val="1"/>
      <w:numFmt w:val="decimal"/>
      <w:lvlText w:val="%1."/>
      <w:lvlJc w:val="left"/>
      <w:pPr>
        <w:tabs>
          <w:tab w:val="num" w:pos="360"/>
        </w:tabs>
        <w:ind w:left="360" w:hanging="360"/>
      </w:pPr>
    </w:lvl>
  </w:abstractNum>
  <w:abstractNum w:abstractNumId="29">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15"/>
  </w:num>
  <w:num w:numId="5">
    <w:abstractNumId w:val="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6"/>
  </w:num>
  <w:num w:numId="12">
    <w:abstractNumId w:val="4"/>
  </w:num>
  <w:num w:numId="13">
    <w:abstractNumId w:val="35"/>
  </w:num>
  <w:num w:numId="14">
    <w:abstractNumId w:val="17"/>
  </w:num>
  <w:num w:numId="15">
    <w:abstractNumId w:val="6"/>
  </w:num>
  <w:num w:numId="16">
    <w:abstractNumId w:val="13"/>
  </w:num>
  <w:num w:numId="17">
    <w:abstractNumId w:val="31"/>
  </w:num>
  <w:num w:numId="18">
    <w:abstractNumId w:val="14"/>
  </w:num>
  <w:num w:numId="19">
    <w:abstractNumId w:val="10"/>
  </w:num>
  <w:num w:numId="20">
    <w:abstractNumId w:val="27"/>
  </w:num>
  <w:num w:numId="21">
    <w:abstractNumId w:val="40"/>
  </w:num>
  <w:num w:numId="22">
    <w:abstractNumId w:val="0"/>
  </w:num>
  <w:num w:numId="23">
    <w:abstractNumId w:val="39"/>
  </w:num>
  <w:num w:numId="24">
    <w:abstractNumId w:val="21"/>
  </w:num>
  <w:num w:numId="25">
    <w:abstractNumId w:val="25"/>
  </w:num>
  <w:num w:numId="26">
    <w:abstractNumId w:val="23"/>
  </w:num>
  <w:num w:numId="27">
    <w:abstractNumId w:val="30"/>
  </w:num>
  <w:num w:numId="28">
    <w:abstractNumId w:val="33"/>
  </w:num>
  <w:num w:numId="29">
    <w:abstractNumId w:val="36"/>
  </w:num>
  <w:num w:numId="30">
    <w:abstractNumId w:val="32"/>
  </w:num>
  <w:num w:numId="31">
    <w:abstractNumId w:val="12"/>
  </w:num>
  <w:num w:numId="32">
    <w:abstractNumId w:val="38"/>
  </w:num>
  <w:num w:numId="33">
    <w:abstractNumId w:val="11"/>
  </w:num>
  <w:num w:numId="34">
    <w:abstractNumId w:val="2"/>
  </w:num>
  <w:num w:numId="35">
    <w:abstractNumId w:val="20"/>
  </w:num>
  <w:num w:numId="36">
    <w:abstractNumId w:val="19"/>
  </w:num>
  <w:num w:numId="37">
    <w:abstractNumId w:val="5"/>
  </w:num>
  <w:num w:numId="38">
    <w:abstractNumId w:val="37"/>
  </w:num>
  <w:num w:numId="39">
    <w:abstractNumId w:val="29"/>
  </w:num>
  <w:num w:numId="40">
    <w:abstractNumId w:val="34"/>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3603"/>
    <w:rsid w:val="00055BFA"/>
    <w:rsid w:val="000566AB"/>
    <w:rsid w:val="00056C0F"/>
    <w:rsid w:val="00057EC4"/>
    <w:rsid w:val="00060372"/>
    <w:rsid w:val="00061171"/>
    <w:rsid w:val="00062B77"/>
    <w:rsid w:val="00063914"/>
    <w:rsid w:val="00063CDF"/>
    <w:rsid w:val="0006630A"/>
    <w:rsid w:val="00071EEC"/>
    <w:rsid w:val="00073D61"/>
    <w:rsid w:val="00080994"/>
    <w:rsid w:val="00084FFA"/>
    <w:rsid w:val="00087386"/>
    <w:rsid w:val="00090A56"/>
    <w:rsid w:val="0009102F"/>
    <w:rsid w:val="000929E2"/>
    <w:rsid w:val="00096008"/>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3301"/>
    <w:rsid w:val="00217714"/>
    <w:rsid w:val="002200E2"/>
    <w:rsid w:val="0022072E"/>
    <w:rsid w:val="00220D76"/>
    <w:rsid w:val="00224B2E"/>
    <w:rsid w:val="00225EED"/>
    <w:rsid w:val="0022608F"/>
    <w:rsid w:val="00230357"/>
    <w:rsid w:val="00231B2B"/>
    <w:rsid w:val="00234A6D"/>
    <w:rsid w:val="00236B1B"/>
    <w:rsid w:val="00241940"/>
    <w:rsid w:val="002456B0"/>
    <w:rsid w:val="00245D3B"/>
    <w:rsid w:val="00246B77"/>
    <w:rsid w:val="002517EF"/>
    <w:rsid w:val="0025275D"/>
    <w:rsid w:val="0025509A"/>
    <w:rsid w:val="0025540A"/>
    <w:rsid w:val="00255817"/>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2904"/>
    <w:rsid w:val="002D2CAB"/>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E00"/>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7370"/>
    <w:rsid w:val="00840430"/>
    <w:rsid w:val="00842181"/>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4549"/>
    <w:rsid w:val="009C47F8"/>
    <w:rsid w:val="009C5AAE"/>
    <w:rsid w:val="009C60CA"/>
    <w:rsid w:val="009C6850"/>
    <w:rsid w:val="009D30CB"/>
    <w:rsid w:val="009D6B08"/>
    <w:rsid w:val="009D6E22"/>
    <w:rsid w:val="009D73A5"/>
    <w:rsid w:val="009E2D4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7E0"/>
    <w:rsid w:val="00B00EDB"/>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3B15"/>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D612C"/>
    <w:rsid w:val="00BE0E02"/>
    <w:rsid w:val="00BE1A1F"/>
    <w:rsid w:val="00BE39BD"/>
    <w:rsid w:val="00BE5354"/>
    <w:rsid w:val="00BE5489"/>
    <w:rsid w:val="00BF02E9"/>
    <w:rsid w:val="00BF0C98"/>
    <w:rsid w:val="00BF416B"/>
    <w:rsid w:val="00BF63E0"/>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163"/>
    <w:rsid w:val="00D77E4E"/>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23BD"/>
    <w:rsid w:val="00F536D2"/>
    <w:rsid w:val="00F5648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1EE7"/>
    <w:rsid w:val="00F83710"/>
    <w:rsid w:val="00F8399F"/>
    <w:rsid w:val="00F85C52"/>
    <w:rsid w:val="00F85E51"/>
    <w:rsid w:val="00F87363"/>
    <w:rsid w:val="00F87B34"/>
    <w:rsid w:val="00F919EC"/>
    <w:rsid w:val="00F926D7"/>
    <w:rsid w:val="00F92CAA"/>
    <w:rsid w:val="00F94860"/>
    <w:rsid w:val="00F97659"/>
    <w:rsid w:val="00FA5DDF"/>
    <w:rsid w:val="00FB0EA0"/>
    <w:rsid w:val="00FB14EB"/>
    <w:rsid w:val="00FC0770"/>
    <w:rsid w:val="00FC0BAB"/>
    <w:rsid w:val="00FC3554"/>
    <w:rsid w:val="00FC3CFC"/>
    <w:rsid w:val="00FC4E66"/>
    <w:rsid w:val="00FC4F7E"/>
    <w:rsid w:val="00FC5CE4"/>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2617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7</cp:revision>
  <cp:lastPrinted>2024-01-22T09:30:00Z</cp:lastPrinted>
  <dcterms:created xsi:type="dcterms:W3CDTF">2024-01-22T09:22:00Z</dcterms:created>
  <dcterms:modified xsi:type="dcterms:W3CDTF">2024-01-22T09:31:00Z</dcterms:modified>
</cp:coreProperties>
</file>