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417148" w:rsidTr="00417148">
        <w:trPr>
          <w:trHeight w:val="1266"/>
        </w:trPr>
        <w:tc>
          <w:tcPr>
            <w:tcW w:w="53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148" w:rsidRDefault="004171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148" w:rsidRDefault="00417148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417148" w:rsidRDefault="00417148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  ΘΡΗΣΚΕΥΜΑΤΩΝ</w:t>
            </w:r>
          </w:p>
          <w:p w:rsidR="00417148" w:rsidRDefault="00417148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417148" w:rsidRDefault="00417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17148" w:rsidRDefault="00417148">
            <w:pPr>
              <w:jc w:val="center"/>
              <w:rPr>
                <w:rFonts w:ascii="Arial" w:hAnsi="Arial" w:cs="Arial"/>
                <w:b/>
              </w:rPr>
            </w:pPr>
          </w:p>
          <w:p w:rsidR="00417148" w:rsidRDefault="00417148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 ΑΤΤΙΚΗΣ</w:t>
            </w:r>
          </w:p>
          <w:p w:rsidR="00417148" w:rsidRDefault="00417148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Π.Ε.  Δ΄ ΑΘΗΝΑΣ</w:t>
            </w:r>
          </w:p>
          <w:p w:rsidR="00417148" w:rsidRDefault="00417148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417148" w:rsidRDefault="00417148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 </w:t>
            </w:r>
          </w:p>
          <w:p w:rsidR="00417148" w:rsidRDefault="00417148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417148" w:rsidRDefault="00417148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417148" w:rsidRDefault="0041714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417148" w:rsidRDefault="0041714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417148" w:rsidRDefault="0041714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417148" w:rsidRPr="00433131" w:rsidRDefault="00433131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Γλυφάδα,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20</w:t>
            </w:r>
            <w:r w:rsidR="0041714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12/202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:rsidR="00417148" w:rsidRDefault="0041714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417148" w:rsidRPr="00433131" w:rsidRDefault="00433131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Αρ.Πρωτ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.: 7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85</w:t>
            </w:r>
          </w:p>
          <w:p w:rsidR="00417148" w:rsidRDefault="00417148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417148" w:rsidTr="00417148">
        <w:trPr>
          <w:trHeight w:val="329"/>
        </w:trPr>
        <w:tc>
          <w:tcPr>
            <w:tcW w:w="53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7148" w:rsidRDefault="00417148">
            <w:pPr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417148" w:rsidRDefault="0041714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417148" w:rsidRDefault="0041714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417148" w:rsidRDefault="00417148">
            <w:pPr>
              <w:rPr>
                <w:rFonts w:ascii="Arial" w:hAnsi="Arial" w:cs="Arial"/>
              </w:rPr>
            </w:pPr>
          </w:p>
        </w:tc>
      </w:tr>
      <w:tr w:rsidR="00417148" w:rsidTr="00417148">
        <w:trPr>
          <w:trHeight w:val="255"/>
        </w:trPr>
        <w:tc>
          <w:tcPr>
            <w:tcW w:w="53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7148" w:rsidRDefault="00417148">
            <w:pPr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417148" w:rsidRDefault="0041714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417148" w:rsidRDefault="00417148">
            <w:pPr>
              <w:rPr>
                <w:rFonts w:ascii="Arial" w:hAnsi="Arial" w:cs="Arial"/>
              </w:rPr>
            </w:pPr>
          </w:p>
        </w:tc>
      </w:tr>
      <w:tr w:rsidR="00417148" w:rsidTr="00417148">
        <w:trPr>
          <w:trHeight w:val="253"/>
        </w:trPr>
        <w:tc>
          <w:tcPr>
            <w:tcW w:w="53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7148" w:rsidRDefault="00417148">
            <w:pPr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  <w:vMerge w:val="restart"/>
            <w:hideMark/>
          </w:tcPr>
          <w:p w:rsidR="00417148" w:rsidRDefault="004171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ΠΡΟΣ:</w:t>
            </w:r>
          </w:p>
        </w:tc>
        <w:tc>
          <w:tcPr>
            <w:tcW w:w="3740" w:type="dxa"/>
            <w:gridSpan w:val="2"/>
            <w:vMerge w:val="restart"/>
          </w:tcPr>
          <w:p w:rsidR="00417148" w:rsidRDefault="00417148">
            <w:pPr>
              <w:rPr>
                <w:rFonts w:ascii="Arial" w:hAnsi="Arial" w:cs="Arial"/>
                <w:b/>
              </w:rPr>
            </w:pPr>
          </w:p>
          <w:p w:rsidR="00417148" w:rsidRDefault="004171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ΓΟΝΕΙΣ ΚΑΙ ΚΗΔΕΜΟΝΕΣ ΤΩΝ ΜΑΘΗΤΩΝ ΤΟΥ ΣΧΟΛΕΙΟΥ</w:t>
            </w:r>
          </w:p>
        </w:tc>
      </w:tr>
      <w:tr w:rsidR="00417148" w:rsidTr="00417148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148" w:rsidRDefault="00417148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5"/>
              <w:gridCol w:w="236"/>
              <w:gridCol w:w="3299"/>
            </w:tblGrid>
            <w:tr w:rsidR="00417148">
              <w:tc>
                <w:tcPr>
                  <w:tcW w:w="1746" w:type="dxa"/>
                  <w:vAlign w:val="center"/>
                  <w:hideMark/>
                </w:tcPr>
                <w:p w:rsidR="00417148" w:rsidRDefault="00417148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 Δ/</w:t>
                  </w: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  <w:hideMark/>
                </w:tcPr>
                <w:p w:rsidR="00417148" w:rsidRDefault="00417148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  <w:hideMark/>
                </w:tcPr>
                <w:p w:rsidR="00417148" w:rsidRDefault="00417148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Αϊδινίου </w:t>
                  </w:r>
                </w:p>
              </w:tc>
            </w:tr>
            <w:tr w:rsidR="00417148">
              <w:tc>
                <w:tcPr>
                  <w:tcW w:w="1746" w:type="dxa"/>
                  <w:vAlign w:val="center"/>
                  <w:hideMark/>
                </w:tcPr>
                <w:p w:rsidR="00417148" w:rsidRDefault="00417148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 Κώδικας</w:t>
                  </w:r>
                </w:p>
              </w:tc>
              <w:tc>
                <w:tcPr>
                  <w:tcW w:w="236" w:type="dxa"/>
                  <w:hideMark/>
                </w:tcPr>
                <w:p w:rsidR="00417148" w:rsidRDefault="00417148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  <w:hideMark/>
                </w:tcPr>
                <w:p w:rsidR="00417148" w:rsidRDefault="00417148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417148">
              <w:tc>
                <w:tcPr>
                  <w:tcW w:w="1746" w:type="dxa"/>
                  <w:vAlign w:val="center"/>
                  <w:hideMark/>
                </w:tcPr>
                <w:p w:rsidR="00417148" w:rsidRDefault="00417148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  <w:hideMark/>
                </w:tcPr>
                <w:p w:rsidR="00417148" w:rsidRDefault="00417148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  <w:hideMark/>
                </w:tcPr>
                <w:p w:rsidR="00417148" w:rsidRDefault="00417148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417148">
              <w:tc>
                <w:tcPr>
                  <w:tcW w:w="1746" w:type="dxa"/>
                  <w:vAlign w:val="center"/>
                  <w:hideMark/>
                </w:tcPr>
                <w:p w:rsidR="00417148" w:rsidRDefault="00417148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</w:p>
              </w:tc>
              <w:tc>
                <w:tcPr>
                  <w:tcW w:w="236" w:type="dxa"/>
                  <w:hideMark/>
                </w:tcPr>
                <w:p w:rsidR="00417148" w:rsidRDefault="00417148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  <w:hideMark/>
                </w:tcPr>
                <w:p w:rsidR="00417148" w:rsidRDefault="00417148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417148">
              <w:tc>
                <w:tcPr>
                  <w:tcW w:w="1746" w:type="dxa"/>
                  <w:vAlign w:val="center"/>
                  <w:hideMark/>
                </w:tcPr>
                <w:p w:rsidR="00417148" w:rsidRDefault="00417148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  <w:hideMark/>
                </w:tcPr>
                <w:p w:rsidR="00417148" w:rsidRDefault="00417148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  <w:hideMark/>
                </w:tcPr>
                <w:p w:rsidR="00417148" w:rsidRDefault="00417148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417148">
              <w:tc>
                <w:tcPr>
                  <w:tcW w:w="1746" w:type="dxa"/>
                  <w:vAlign w:val="center"/>
                </w:tcPr>
                <w:p w:rsidR="00417148" w:rsidRDefault="00417148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417148" w:rsidRDefault="00417148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417148" w:rsidRDefault="00417148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17148" w:rsidRDefault="004171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417148" w:rsidRDefault="004171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4" w:type="dxa"/>
            <w:gridSpan w:val="2"/>
            <w:vMerge/>
            <w:vAlign w:val="center"/>
            <w:hideMark/>
          </w:tcPr>
          <w:p w:rsidR="00417148" w:rsidRDefault="00417148">
            <w:pPr>
              <w:rPr>
                <w:rFonts w:ascii="Arial" w:hAnsi="Arial" w:cs="Arial"/>
                <w:b/>
              </w:rPr>
            </w:pPr>
          </w:p>
        </w:tc>
      </w:tr>
      <w:tr w:rsidR="00417148" w:rsidTr="00417148">
        <w:trPr>
          <w:trHeight w:val="842"/>
        </w:trPr>
        <w:tc>
          <w:tcPr>
            <w:tcW w:w="53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7148" w:rsidRDefault="00417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417148" w:rsidRDefault="004171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417148" w:rsidRDefault="00417148">
            <w:pPr>
              <w:rPr>
                <w:rFonts w:ascii="Arial" w:hAnsi="Arial" w:cs="Arial"/>
              </w:rPr>
            </w:pPr>
          </w:p>
        </w:tc>
      </w:tr>
    </w:tbl>
    <w:p w:rsidR="00417148" w:rsidRDefault="00417148" w:rsidP="00417148">
      <w:pPr>
        <w:rPr>
          <w:rFonts w:ascii="Arial" w:hAnsi="Arial" w:cs="Arial"/>
          <w:b/>
          <w:sz w:val="22"/>
        </w:rPr>
      </w:pPr>
    </w:p>
    <w:p w:rsidR="00417148" w:rsidRDefault="00417148" w:rsidP="00417148">
      <w:pPr>
        <w:rPr>
          <w:rFonts w:ascii="Arial" w:hAnsi="Arial" w:cs="Arial"/>
          <w:b/>
          <w:sz w:val="24"/>
          <w:szCs w:val="24"/>
        </w:rPr>
      </w:pPr>
    </w:p>
    <w:p w:rsidR="00417148" w:rsidRDefault="00417148" w:rsidP="00417148">
      <w:pPr>
        <w:rPr>
          <w:rFonts w:ascii="Arial" w:hAnsi="Arial" w:cs="Arial"/>
          <w:b/>
          <w:sz w:val="24"/>
          <w:szCs w:val="24"/>
        </w:rPr>
      </w:pPr>
    </w:p>
    <w:p w:rsidR="00417148" w:rsidRPr="00417148" w:rsidRDefault="00417148" w:rsidP="0043313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ΘΕΜΑ 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«</w:t>
      </w:r>
      <w:r w:rsidRPr="00417148">
        <w:rPr>
          <w:rFonts w:ascii="Arial" w:hAnsi="Arial" w:cs="Arial"/>
          <w:b/>
          <w:sz w:val="24"/>
          <w:szCs w:val="24"/>
        </w:rPr>
        <w:t xml:space="preserve">11 </w:t>
      </w:r>
      <w:r>
        <w:rPr>
          <w:rFonts w:ascii="Arial" w:hAnsi="Arial" w:cs="Arial"/>
          <w:b/>
          <w:sz w:val="24"/>
          <w:szCs w:val="24"/>
        </w:rPr>
        <w:t>ΔΕΚΕΜΒΡΙΟΥ: ΠΑΓΚΟΣΜΙΑ ΗΜΕΡΑ ΠΑΙΔΙΟΥ»</w:t>
      </w:r>
    </w:p>
    <w:p w:rsidR="00417148" w:rsidRDefault="00417148" w:rsidP="00417148">
      <w:pPr>
        <w:jc w:val="both"/>
        <w:rPr>
          <w:rFonts w:ascii="Arial" w:hAnsi="Arial" w:cs="Arial"/>
          <w:sz w:val="24"/>
          <w:szCs w:val="24"/>
        </w:rPr>
      </w:pPr>
    </w:p>
    <w:p w:rsidR="00417148" w:rsidRDefault="00417148" w:rsidP="00417148">
      <w:pPr>
        <w:jc w:val="both"/>
        <w:rPr>
          <w:rFonts w:ascii="Arial" w:hAnsi="Arial" w:cs="Arial"/>
          <w:sz w:val="24"/>
          <w:szCs w:val="24"/>
        </w:rPr>
      </w:pPr>
    </w:p>
    <w:p w:rsidR="00D06D14" w:rsidRDefault="00D06D14" w:rsidP="00417148">
      <w:pPr>
        <w:pStyle w:val="ql-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Αγαπητοί γονείς και κηδεμόνες,</w:t>
      </w:r>
    </w:p>
    <w:p w:rsidR="009A7F67" w:rsidRDefault="00417148" w:rsidP="009A7F67">
      <w:pPr>
        <w:pStyle w:val="ql-align-justif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111111"/>
          <w:lang w:val="el-GR"/>
        </w:rPr>
      </w:pPr>
      <w:bookmarkStart w:id="0" w:name="_GoBack"/>
      <w:r w:rsidRPr="00D06D14">
        <w:rPr>
          <w:rFonts w:ascii="Arial" w:hAnsi="Arial" w:cs="Arial"/>
          <w:color w:val="111111"/>
          <w:lang w:val="el-GR"/>
        </w:rPr>
        <w:t>Με αφορμή τη</w:t>
      </w:r>
      <w:r w:rsidR="009A7F67">
        <w:rPr>
          <w:rFonts w:ascii="Arial" w:hAnsi="Arial" w:cs="Arial"/>
          <w:color w:val="111111"/>
          <w:lang w:val="el-GR"/>
        </w:rPr>
        <w:t>ν παγκόσμια</w:t>
      </w:r>
      <w:r w:rsidRPr="00D06D14">
        <w:rPr>
          <w:rFonts w:ascii="Arial" w:hAnsi="Arial" w:cs="Arial"/>
          <w:color w:val="111111"/>
          <w:lang w:val="el-GR"/>
        </w:rPr>
        <w:t xml:space="preserve"> ημέρα εορτασμού του παιδιού για τα δικαιώματα που θα πρέπει να απολαμβάν</w:t>
      </w:r>
      <w:r w:rsidR="009A7F67">
        <w:rPr>
          <w:rFonts w:ascii="Arial" w:hAnsi="Arial" w:cs="Arial"/>
          <w:color w:val="111111"/>
          <w:lang w:val="el-GR"/>
        </w:rPr>
        <w:t>ουν όλα τα παιδι</w:t>
      </w:r>
      <w:r w:rsidR="00B861F8">
        <w:rPr>
          <w:rFonts w:ascii="Arial" w:hAnsi="Arial" w:cs="Arial"/>
          <w:color w:val="111111"/>
          <w:lang w:val="el-GR"/>
        </w:rPr>
        <w:t xml:space="preserve">ά του κόσμου </w:t>
      </w:r>
      <w:r w:rsidRPr="00D06D14">
        <w:rPr>
          <w:rFonts w:ascii="Arial" w:hAnsi="Arial" w:cs="Arial"/>
          <w:color w:val="111111"/>
          <w:lang w:val="el-GR"/>
        </w:rPr>
        <w:t xml:space="preserve">ονειρευτήκαμε έναν κόσμο στον οποίο θα είμαστε όλοι διαφορετικοί μα και όλοι ίσοι! </w:t>
      </w:r>
    </w:p>
    <w:p w:rsidR="00417148" w:rsidRPr="00D06D14" w:rsidRDefault="00433131" w:rsidP="00B861F8">
      <w:pPr>
        <w:pStyle w:val="ql-align-justif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111111"/>
          <w:lang w:val="el-GR"/>
        </w:rPr>
      </w:pPr>
      <w:r>
        <w:rPr>
          <w:rFonts w:ascii="Arial" w:hAnsi="Arial" w:cs="Arial"/>
          <w:color w:val="111111"/>
          <w:lang w:val="el-GR"/>
        </w:rPr>
        <w:t>Για το λόγο αυτό κι εν όψει των εορτών των Χριστουγέννων τη Δευτέρα 23</w:t>
      </w:r>
      <w:r w:rsidR="00417148" w:rsidRPr="00D06D14">
        <w:rPr>
          <w:rFonts w:ascii="Arial" w:hAnsi="Arial" w:cs="Arial"/>
          <w:color w:val="111111"/>
          <w:lang w:val="el-GR"/>
        </w:rPr>
        <w:t xml:space="preserve"> Δεκεμβρίου</w:t>
      </w:r>
      <w:r>
        <w:rPr>
          <w:rFonts w:ascii="Arial" w:hAnsi="Arial" w:cs="Arial"/>
          <w:color w:val="111111"/>
          <w:lang w:val="el-GR"/>
        </w:rPr>
        <w:t xml:space="preserve"> 2024</w:t>
      </w:r>
      <w:r w:rsidR="00417148" w:rsidRPr="00D06D14">
        <w:rPr>
          <w:rFonts w:ascii="Arial" w:hAnsi="Arial" w:cs="Arial"/>
          <w:color w:val="111111"/>
          <w:lang w:val="el-GR"/>
        </w:rPr>
        <w:t xml:space="preserve">, </w:t>
      </w:r>
      <w:r>
        <w:rPr>
          <w:rFonts w:ascii="Arial" w:hAnsi="Arial" w:cs="Arial"/>
          <w:color w:val="111111"/>
          <w:lang w:val="el-GR"/>
        </w:rPr>
        <w:t>με απόφαση Σ.Δ. Πράξη Νο5</w:t>
      </w:r>
      <w:r w:rsidR="00D82BF9" w:rsidRPr="00D82BF9">
        <w:rPr>
          <w:rFonts w:ascii="Arial" w:hAnsi="Arial" w:cs="Arial"/>
          <w:color w:val="111111"/>
          <w:lang w:val="el-GR"/>
        </w:rPr>
        <w:t>1</w:t>
      </w:r>
      <w:r>
        <w:rPr>
          <w:rFonts w:ascii="Arial" w:hAnsi="Arial" w:cs="Arial"/>
          <w:color w:val="111111"/>
          <w:lang w:val="el-GR"/>
        </w:rPr>
        <w:t>/20-12-2024</w:t>
      </w:r>
      <w:r w:rsidR="009A7F67">
        <w:rPr>
          <w:rFonts w:ascii="Arial" w:hAnsi="Arial" w:cs="Arial"/>
          <w:color w:val="111111"/>
          <w:lang w:val="el-GR"/>
        </w:rPr>
        <w:t xml:space="preserve">, </w:t>
      </w:r>
      <w:r w:rsidR="00417148" w:rsidRPr="00D06D14">
        <w:rPr>
          <w:rFonts w:ascii="Arial" w:hAnsi="Arial" w:cs="Arial"/>
          <w:color w:val="111111"/>
          <w:lang w:val="el-GR"/>
        </w:rPr>
        <w:t>όλοι οι μαθητές και οι μαθήτριες του 2</w:t>
      </w:r>
      <w:r w:rsidR="00417148" w:rsidRPr="00D06D14">
        <w:rPr>
          <w:rFonts w:ascii="Arial" w:hAnsi="Arial" w:cs="Arial"/>
          <w:color w:val="111111"/>
          <w:vertAlign w:val="superscript"/>
          <w:lang w:val="el-GR"/>
        </w:rPr>
        <w:t>ου</w:t>
      </w:r>
      <w:r w:rsidR="00B861F8">
        <w:rPr>
          <w:rFonts w:ascii="Arial" w:hAnsi="Arial" w:cs="Arial"/>
          <w:color w:val="111111"/>
          <w:lang w:val="el-GR"/>
        </w:rPr>
        <w:t xml:space="preserve"> Δημοτικού Σχολείου, ως </w:t>
      </w:r>
      <w:r w:rsidR="00D06D14" w:rsidRPr="00D06D14">
        <w:rPr>
          <w:rFonts w:ascii="Arial" w:hAnsi="Arial" w:cs="Arial"/>
          <w:color w:val="111111"/>
          <w:lang w:val="el-GR"/>
        </w:rPr>
        <w:t xml:space="preserve"> καθήκοντα </w:t>
      </w:r>
      <w:r w:rsidR="00B861F8">
        <w:rPr>
          <w:rFonts w:ascii="Arial" w:hAnsi="Arial" w:cs="Arial"/>
          <w:color w:val="111111"/>
          <w:lang w:val="el-GR"/>
        </w:rPr>
        <w:t>για την</w:t>
      </w:r>
      <w:r w:rsidR="00D06D14" w:rsidRPr="00D06D14">
        <w:rPr>
          <w:rFonts w:ascii="Arial" w:hAnsi="Arial" w:cs="Arial"/>
          <w:color w:val="111111"/>
          <w:lang w:val="el-GR"/>
        </w:rPr>
        <w:t xml:space="preserve"> επόμε</w:t>
      </w:r>
      <w:r w:rsidR="00B861F8">
        <w:rPr>
          <w:rFonts w:ascii="Arial" w:hAnsi="Arial" w:cs="Arial"/>
          <w:color w:val="111111"/>
          <w:lang w:val="el-GR"/>
        </w:rPr>
        <w:t>νη μέρα</w:t>
      </w:r>
      <w:r w:rsidR="00D06D14">
        <w:rPr>
          <w:rFonts w:ascii="Arial" w:hAnsi="Arial" w:cs="Arial"/>
          <w:color w:val="111111"/>
          <w:lang w:val="el-GR"/>
        </w:rPr>
        <w:t>, γιορτάζοντας μ</w:t>
      </w:r>
      <w:r w:rsidR="00B861F8">
        <w:rPr>
          <w:rFonts w:ascii="Arial" w:hAnsi="Arial" w:cs="Arial"/>
          <w:color w:val="111111"/>
          <w:lang w:val="el-GR"/>
        </w:rPr>
        <w:t>ε αυτό τον τρόπο την ημέρα αυτή, θα έχουν τα κάτωθι:</w:t>
      </w:r>
    </w:p>
    <w:p w:rsidR="00417148" w:rsidRPr="00D06D14" w:rsidRDefault="00417148" w:rsidP="00B861F8">
      <w:pPr>
        <w:pStyle w:val="ql-align-justify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D3D3D"/>
          <w:u w:val="single"/>
          <w:lang w:val="el-GR"/>
        </w:rPr>
      </w:pPr>
    </w:p>
    <w:p w:rsidR="00417148" w:rsidRPr="00D06D14" w:rsidRDefault="00417148" w:rsidP="0041714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D3D3D"/>
          <w:u w:val="single"/>
          <w:lang w:val="el-GR"/>
        </w:rPr>
      </w:pPr>
    </w:p>
    <w:p w:rsidR="00417148" w:rsidRPr="00D06D14" w:rsidRDefault="00417148" w:rsidP="0041714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D3D3D"/>
          <w:u w:val="single"/>
          <w:lang w:val="el-GR"/>
        </w:rPr>
      </w:pPr>
    </w:p>
    <w:p w:rsidR="00417148" w:rsidRPr="00D06D14" w:rsidRDefault="00417148" w:rsidP="00433131">
      <w:pPr>
        <w:pStyle w:val="ql-align-center"/>
        <w:shd w:val="clear" w:color="auto" w:fill="FFFFFF"/>
        <w:spacing w:before="0" w:beforeAutospacing="0" w:after="0" w:afterAutospacing="0"/>
        <w:jc w:val="center"/>
        <w:outlineLvl w:val="0"/>
        <w:rPr>
          <w:rFonts w:ascii="Arial" w:hAnsi="Arial" w:cs="Arial"/>
          <w:b/>
          <w:color w:val="3D3D3D"/>
          <w:u w:val="single"/>
          <w:lang w:val="el-GR"/>
        </w:rPr>
      </w:pPr>
      <w:r w:rsidRPr="00D06D14">
        <w:rPr>
          <w:rFonts w:ascii="Arial" w:hAnsi="Arial" w:cs="Arial"/>
          <w:b/>
          <w:color w:val="F06666"/>
          <w:u w:val="single"/>
          <w:lang w:val="el-GR"/>
        </w:rPr>
        <w:t xml:space="preserve">Παιχνίδι! </w:t>
      </w:r>
      <w:r w:rsidR="00433131">
        <w:rPr>
          <w:rFonts w:ascii="Arial" w:hAnsi="Arial" w:cs="Arial"/>
          <w:b/>
          <w:color w:val="66B966"/>
          <w:u w:val="single"/>
          <w:lang w:val="el-GR"/>
        </w:rPr>
        <w:t>Επισκέψεις</w:t>
      </w:r>
      <w:r w:rsidRPr="00D06D14">
        <w:rPr>
          <w:rFonts w:ascii="Arial" w:hAnsi="Arial" w:cs="Arial"/>
          <w:b/>
          <w:color w:val="66B966"/>
          <w:u w:val="single"/>
          <w:lang w:val="el-GR"/>
        </w:rPr>
        <w:t xml:space="preserve">! </w:t>
      </w:r>
      <w:r w:rsidR="00433131">
        <w:rPr>
          <w:rFonts w:ascii="Arial" w:hAnsi="Arial" w:cs="Arial"/>
          <w:b/>
          <w:color w:val="66A3E0"/>
          <w:u w:val="single"/>
          <w:lang w:val="el-GR"/>
        </w:rPr>
        <w:t>Κατασκευές</w:t>
      </w:r>
      <w:r w:rsidRPr="00D06D14">
        <w:rPr>
          <w:rFonts w:ascii="Arial" w:hAnsi="Arial" w:cs="Arial"/>
          <w:b/>
          <w:color w:val="66A3E0"/>
          <w:u w:val="single"/>
          <w:lang w:val="el-GR"/>
        </w:rPr>
        <w:t>!</w:t>
      </w:r>
      <w:r w:rsidR="00433131">
        <w:rPr>
          <w:rFonts w:ascii="Arial" w:hAnsi="Arial" w:cs="Arial"/>
          <w:b/>
          <w:color w:val="66A3E0"/>
          <w:u w:val="single"/>
          <w:lang w:val="el-GR"/>
        </w:rPr>
        <w:t xml:space="preserve"> Ταινίες</w:t>
      </w:r>
    </w:p>
    <w:p w:rsidR="00417148" w:rsidRPr="00D06D14" w:rsidRDefault="00417148" w:rsidP="00417148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417148" w:rsidRPr="00D06D14" w:rsidRDefault="00417148" w:rsidP="00417148">
      <w:pPr>
        <w:jc w:val="both"/>
        <w:rPr>
          <w:rFonts w:ascii="Arial" w:hAnsi="Arial" w:cs="Arial"/>
          <w:sz w:val="24"/>
          <w:szCs w:val="24"/>
        </w:rPr>
      </w:pPr>
    </w:p>
    <w:p w:rsidR="00417148" w:rsidRPr="00D06D14" w:rsidRDefault="00417148" w:rsidP="0043313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D06D14">
        <w:rPr>
          <w:rFonts w:ascii="Arial" w:hAnsi="Arial" w:cs="Arial"/>
          <w:sz w:val="24"/>
          <w:szCs w:val="24"/>
        </w:rPr>
        <w:t>Με εκτίμηση</w:t>
      </w:r>
    </w:p>
    <w:p w:rsidR="00417148" w:rsidRPr="00D06D14" w:rsidRDefault="00417148" w:rsidP="00417148">
      <w:pPr>
        <w:jc w:val="both"/>
        <w:rPr>
          <w:rFonts w:ascii="Arial" w:hAnsi="Arial" w:cs="Arial"/>
          <w:sz w:val="24"/>
          <w:szCs w:val="24"/>
        </w:rPr>
      </w:pPr>
    </w:p>
    <w:p w:rsidR="00D06D14" w:rsidRPr="00D06D14" w:rsidRDefault="00D06D14" w:rsidP="0043313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06D14">
        <w:rPr>
          <w:rFonts w:ascii="Arial" w:hAnsi="Arial" w:cs="Arial"/>
          <w:sz w:val="24"/>
          <w:szCs w:val="24"/>
        </w:rPr>
        <w:t>Η ΔΙΕΥΘΥΝΤΡΙΑ</w:t>
      </w:r>
      <w:r>
        <w:rPr>
          <w:rFonts w:ascii="Arial" w:hAnsi="Arial" w:cs="Arial"/>
          <w:sz w:val="24"/>
          <w:szCs w:val="24"/>
        </w:rPr>
        <w:t xml:space="preserve"> &amp; Ο ΣΥΛΛΟΓΟΣ ΔΙΔΑΣΚΟΝΤΩΝ </w:t>
      </w:r>
    </w:p>
    <w:p w:rsidR="009C7BA2" w:rsidRDefault="009C7BA2"/>
    <w:sectPr w:rsidR="009C7BA2" w:rsidSect="00D75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17148"/>
    <w:rsid w:val="00417148"/>
    <w:rsid w:val="00433131"/>
    <w:rsid w:val="009301FC"/>
    <w:rsid w:val="009A7F67"/>
    <w:rsid w:val="009C7BA2"/>
    <w:rsid w:val="00A0350B"/>
    <w:rsid w:val="00AE3E35"/>
    <w:rsid w:val="00B861F8"/>
    <w:rsid w:val="00D06D14"/>
    <w:rsid w:val="00D75001"/>
    <w:rsid w:val="00D82BF9"/>
    <w:rsid w:val="00F3044F"/>
    <w:rsid w:val="00FD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l-align-center">
    <w:name w:val="ql-align-center"/>
    <w:basedOn w:val="a"/>
    <w:rsid w:val="0041714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ql-align-justify">
    <w:name w:val="ql-align-justify"/>
    <w:basedOn w:val="a"/>
    <w:rsid w:val="0041714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9A7F6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7F67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Document Map"/>
    <w:basedOn w:val="a"/>
    <w:link w:val="Char0"/>
    <w:uiPriority w:val="99"/>
    <w:semiHidden/>
    <w:unhideWhenUsed/>
    <w:rsid w:val="00433131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43313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Daskalopoulou</cp:lastModifiedBy>
  <cp:revision>2</cp:revision>
  <cp:lastPrinted>2023-12-11T07:36:00Z</cp:lastPrinted>
  <dcterms:created xsi:type="dcterms:W3CDTF">2024-12-20T11:31:00Z</dcterms:created>
  <dcterms:modified xsi:type="dcterms:W3CDTF">2024-12-20T11:31:00Z</dcterms:modified>
</cp:coreProperties>
</file>